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D9" w:rsidRDefault="000F61D9" w:rsidP="000F61D9">
      <w:pPr>
        <w:ind w:left="5"/>
      </w:pPr>
      <w:r>
        <w:t xml:space="preserve">Na podlagi 31. a člena Zakona o osnovni šoli (UL RS, št. 81/2006, 102/2007) šola določi  </w:t>
      </w:r>
    </w:p>
    <w:p w:rsidR="000F61D9" w:rsidRDefault="000F61D9" w:rsidP="000F61D9">
      <w:pPr>
        <w:spacing w:line="259" w:lineRule="auto"/>
        <w:ind w:left="14"/>
      </w:pPr>
      <w:r>
        <w:t xml:space="preserve">  </w:t>
      </w:r>
    </w:p>
    <w:p w:rsidR="000F61D9" w:rsidRDefault="000F61D9" w:rsidP="000F61D9">
      <w:pPr>
        <w:spacing w:after="201" w:line="259" w:lineRule="auto"/>
        <w:ind w:left="14"/>
        <w:jc w:val="center"/>
      </w:pPr>
      <w:r>
        <w:rPr>
          <w:b/>
          <w:sz w:val="32"/>
        </w:rPr>
        <w:t>HIŠNI RED</w:t>
      </w:r>
    </w:p>
    <w:p w:rsidR="000F61D9" w:rsidRDefault="000F61D9" w:rsidP="000F61D9">
      <w:pPr>
        <w:spacing w:line="259" w:lineRule="auto"/>
        <w:ind w:left="11" w:right="5"/>
        <w:jc w:val="center"/>
      </w:pPr>
      <w:r>
        <w:rPr>
          <w:b/>
          <w:sz w:val="32"/>
        </w:rPr>
        <w:t xml:space="preserve">OSNOVNE ŠOLE ČRNA NA KOROŠKEM </w:t>
      </w:r>
      <w:r>
        <w:t xml:space="preserve"> </w:t>
      </w:r>
    </w:p>
    <w:p w:rsidR="000F61D9" w:rsidRDefault="000F61D9" w:rsidP="000F61D9">
      <w:pPr>
        <w:spacing w:line="259" w:lineRule="auto"/>
        <w:ind w:left="223"/>
        <w:jc w:val="center"/>
      </w:pPr>
      <w:r>
        <w:rPr>
          <w:b/>
          <w:sz w:val="32"/>
        </w:rPr>
        <w:t xml:space="preserve"> </w:t>
      </w:r>
      <w:r>
        <w:t xml:space="preserve"> </w:t>
      </w:r>
    </w:p>
    <w:p w:rsidR="000F61D9" w:rsidRDefault="000F61D9" w:rsidP="000F61D9">
      <w:pPr>
        <w:spacing w:after="4" w:line="253" w:lineRule="auto"/>
        <w:ind w:left="-5"/>
      </w:pPr>
      <w:r>
        <w:rPr>
          <w:b/>
        </w:rPr>
        <w:t>I. Splošne določbe</w:t>
      </w:r>
    </w:p>
    <w:p w:rsidR="000F61D9" w:rsidRDefault="000F61D9" w:rsidP="000F61D9">
      <w:pPr>
        <w:spacing w:after="76" w:line="259" w:lineRule="auto"/>
        <w:ind w:left="14"/>
      </w:pPr>
      <w:r>
        <w:rPr>
          <w:b/>
        </w:rPr>
        <w:t xml:space="preserve"> </w:t>
      </w:r>
      <w:r>
        <w:t xml:space="preserve"> </w:t>
      </w:r>
    </w:p>
    <w:p w:rsidR="000F61D9" w:rsidRDefault="000F61D9" w:rsidP="000F61D9">
      <w:pPr>
        <w:pStyle w:val="Naslov1"/>
        <w:ind w:left="16"/>
      </w:pPr>
      <w:r>
        <w:t xml:space="preserve">1. člen  </w:t>
      </w:r>
    </w:p>
    <w:p w:rsidR="000F61D9" w:rsidRDefault="000F61D9" w:rsidP="000F61D9">
      <w:pPr>
        <w:spacing w:line="259" w:lineRule="auto"/>
        <w:ind w:left="14"/>
      </w:pPr>
      <w:r>
        <w:t xml:space="preserve">  </w:t>
      </w:r>
    </w:p>
    <w:p w:rsidR="000F61D9" w:rsidRDefault="000F61D9" w:rsidP="000F61D9">
      <w:pPr>
        <w:ind w:left="5"/>
        <w:jc w:val="both"/>
      </w:pPr>
      <w:r>
        <w:t xml:space="preserve">S hišnim redom zavod ureja pomembna področja za življenje in delo na šoli, predvsem pa se določi območje šolskega prostora, poslovni čas in uradne ure, nadzor v šolskih prostorih v času pouka in drugih dejavnosti, ki jih organizira šola, hranjenje garderobe, dežurstvo strokovnih delavcev in učencev, varovanje in nadzor vstopanja v šolo in način informiranja učencev in staršev.  </w:t>
      </w:r>
    </w:p>
    <w:p w:rsidR="000F61D9" w:rsidRDefault="000F61D9" w:rsidP="000F61D9">
      <w:pPr>
        <w:spacing w:after="84" w:line="259" w:lineRule="auto"/>
        <w:ind w:left="14"/>
        <w:jc w:val="both"/>
      </w:pPr>
      <w:r>
        <w:t xml:space="preserve">  </w:t>
      </w:r>
    </w:p>
    <w:p w:rsidR="000F61D9" w:rsidRDefault="000F61D9" w:rsidP="000F61D9">
      <w:pPr>
        <w:spacing w:after="4" w:line="253" w:lineRule="auto"/>
        <w:ind w:left="-5"/>
        <w:jc w:val="both"/>
      </w:pPr>
      <w:r>
        <w:rPr>
          <w:b/>
        </w:rPr>
        <w:t xml:space="preserve">II. Območje šolskega prostora </w:t>
      </w:r>
      <w:r>
        <w:t xml:space="preserve"> </w:t>
      </w:r>
    </w:p>
    <w:p w:rsidR="000F61D9" w:rsidRDefault="000F61D9" w:rsidP="000F61D9">
      <w:pPr>
        <w:spacing w:after="74" w:line="259" w:lineRule="auto"/>
        <w:ind w:left="14"/>
        <w:jc w:val="both"/>
      </w:pPr>
      <w:r>
        <w:rPr>
          <w:b/>
        </w:rPr>
        <w:t xml:space="preserve"> </w:t>
      </w:r>
      <w:r>
        <w:t xml:space="preserve"> </w:t>
      </w:r>
    </w:p>
    <w:p w:rsidR="000F61D9" w:rsidRDefault="000F61D9" w:rsidP="000F61D9">
      <w:pPr>
        <w:pStyle w:val="Naslov1"/>
        <w:ind w:left="16"/>
        <w:jc w:val="both"/>
      </w:pPr>
      <w:r>
        <w:t xml:space="preserve">2. člen  </w:t>
      </w:r>
    </w:p>
    <w:p w:rsidR="000F61D9" w:rsidRDefault="000F61D9" w:rsidP="000F61D9">
      <w:pPr>
        <w:spacing w:after="16" w:line="259" w:lineRule="auto"/>
        <w:ind w:left="14"/>
        <w:jc w:val="both"/>
      </w:pPr>
      <w:r>
        <w:t xml:space="preserve">  </w:t>
      </w:r>
    </w:p>
    <w:p w:rsidR="000F61D9" w:rsidRDefault="000F61D9" w:rsidP="000F61D9">
      <w:pPr>
        <w:spacing w:after="37"/>
        <w:ind w:left="5"/>
        <w:jc w:val="both"/>
      </w:pPr>
      <w:r>
        <w:t xml:space="preserve">Hišni red zajema območja matične šole in podružnice Žerjav, </w:t>
      </w:r>
      <w:r w:rsidRPr="000F61D9">
        <w:t>Javorje in Koprivna ter</w:t>
      </w:r>
      <w:r>
        <w:t xml:space="preserve"> vrtec Črna in enota vrtca Žerjav, ki so vsa na območju občine Črna na Koroškem.  </w:t>
      </w:r>
    </w:p>
    <w:p w:rsidR="000F61D9" w:rsidRDefault="000F61D9" w:rsidP="000F61D9">
      <w:pPr>
        <w:spacing w:after="78" w:line="259" w:lineRule="auto"/>
        <w:ind w:left="14"/>
        <w:jc w:val="both"/>
      </w:pPr>
      <w:r>
        <w:t xml:space="preserve">  </w:t>
      </w:r>
    </w:p>
    <w:p w:rsidR="000F61D9" w:rsidRDefault="000F61D9" w:rsidP="000F61D9">
      <w:pPr>
        <w:pStyle w:val="Naslov1"/>
        <w:ind w:left="16"/>
        <w:jc w:val="both"/>
      </w:pPr>
      <w:r>
        <w:t xml:space="preserve">3. člen  </w:t>
      </w:r>
    </w:p>
    <w:p w:rsidR="000F61D9" w:rsidRDefault="000F61D9" w:rsidP="000F61D9">
      <w:pPr>
        <w:spacing w:after="16" w:line="259" w:lineRule="auto"/>
        <w:ind w:left="14"/>
        <w:jc w:val="both"/>
      </w:pPr>
      <w:r>
        <w:t xml:space="preserve">  </w:t>
      </w:r>
    </w:p>
    <w:p w:rsidR="000F61D9" w:rsidRDefault="000F61D9" w:rsidP="000F61D9">
      <w:pPr>
        <w:spacing w:after="43"/>
        <w:ind w:left="5"/>
        <w:jc w:val="both"/>
      </w:pPr>
      <w:r>
        <w:t xml:space="preserve">Šolski okoliš OŠ Črna na Koroškem </w:t>
      </w:r>
      <w:r w:rsidRPr="000F61D9">
        <w:t>s podružnicami</w:t>
      </w:r>
      <w:r>
        <w:t xml:space="preserve"> zajema naslednja naselja: Center, </w:t>
      </w:r>
      <w:proofErr w:type="spellStart"/>
      <w:r>
        <w:t>Lampreče</w:t>
      </w:r>
      <w:proofErr w:type="spellEnd"/>
      <w:r>
        <w:t xml:space="preserve">, </w:t>
      </w:r>
      <w:proofErr w:type="spellStart"/>
      <w:r>
        <w:t>Mušenik</w:t>
      </w:r>
      <w:proofErr w:type="spellEnd"/>
      <w:r>
        <w:t xml:space="preserve">, Rudarjevo, Pristavo, Spodnje Javorje, Javorje, Koprivno, Ludranski vrh, Bistro, Toplo, Podpeco, Jazbino, </w:t>
      </w:r>
      <w:r>
        <w:t>Žerjav.</w:t>
      </w:r>
    </w:p>
    <w:p w:rsidR="000F61D9" w:rsidRDefault="000F61D9" w:rsidP="000F61D9">
      <w:pPr>
        <w:spacing w:line="259" w:lineRule="auto"/>
        <w:ind w:left="14"/>
        <w:jc w:val="both"/>
      </w:pPr>
      <w:r>
        <w:t xml:space="preserve">  </w:t>
      </w:r>
      <w:r>
        <w:rPr>
          <w:color w:val="FF0000"/>
        </w:rPr>
        <w:t xml:space="preserve"> </w:t>
      </w:r>
      <w:r>
        <w:t xml:space="preserve"> </w:t>
      </w:r>
    </w:p>
    <w:p w:rsidR="000F61D9" w:rsidRDefault="000F61D9" w:rsidP="000F61D9">
      <w:pPr>
        <w:spacing w:after="4" w:line="253" w:lineRule="auto"/>
        <w:ind w:left="-5"/>
        <w:jc w:val="both"/>
      </w:pPr>
      <w:r>
        <w:rPr>
          <w:b/>
        </w:rPr>
        <w:t xml:space="preserve">III. Poslovni čas in uradne ure </w:t>
      </w:r>
      <w:r>
        <w:t xml:space="preserve"> </w:t>
      </w:r>
    </w:p>
    <w:p w:rsidR="000F61D9" w:rsidRDefault="000F61D9" w:rsidP="000F61D9">
      <w:pPr>
        <w:spacing w:after="66" w:line="259" w:lineRule="auto"/>
        <w:ind w:left="14"/>
        <w:jc w:val="both"/>
      </w:pPr>
      <w:r>
        <w:rPr>
          <w:b/>
        </w:rPr>
        <w:t xml:space="preserve"> </w:t>
      </w:r>
      <w:r>
        <w:t xml:space="preserve"> </w:t>
      </w:r>
    </w:p>
    <w:p w:rsidR="000F61D9" w:rsidRDefault="000F61D9" w:rsidP="000F61D9">
      <w:pPr>
        <w:pStyle w:val="Naslov1"/>
        <w:ind w:left="16"/>
        <w:jc w:val="both"/>
      </w:pPr>
      <w:r>
        <w:t xml:space="preserve">4. člen  </w:t>
      </w:r>
    </w:p>
    <w:p w:rsidR="000F61D9" w:rsidRDefault="000F61D9" w:rsidP="000F61D9">
      <w:pPr>
        <w:spacing w:after="39" w:line="259" w:lineRule="auto"/>
        <w:ind w:left="14"/>
        <w:jc w:val="both"/>
      </w:pPr>
      <w:r>
        <w:t xml:space="preserve">  </w:t>
      </w:r>
    </w:p>
    <w:p w:rsidR="000F61D9" w:rsidRDefault="000F61D9" w:rsidP="000F61D9">
      <w:pPr>
        <w:numPr>
          <w:ilvl w:val="0"/>
          <w:numId w:val="5"/>
        </w:numPr>
        <w:spacing w:after="61" w:line="271" w:lineRule="auto"/>
        <w:ind w:hanging="360"/>
        <w:jc w:val="both"/>
      </w:pPr>
      <w:r>
        <w:t xml:space="preserve">Poslovni čas je od 6.00 do 16.00 ure.  Uradne ure so od 8.00 do 13.00 ure.   </w:t>
      </w:r>
    </w:p>
    <w:p w:rsidR="000F61D9" w:rsidRDefault="000F61D9" w:rsidP="000F61D9">
      <w:pPr>
        <w:numPr>
          <w:ilvl w:val="0"/>
          <w:numId w:val="5"/>
        </w:numPr>
        <w:spacing w:after="3" w:line="271" w:lineRule="auto"/>
        <w:ind w:hanging="360"/>
        <w:jc w:val="both"/>
      </w:pPr>
      <w:r>
        <w:t>Starši se s</w:t>
      </w:r>
      <w:r>
        <w:rPr>
          <w:color w:val="FF0000"/>
        </w:rPr>
        <w:t xml:space="preserve"> </w:t>
      </w:r>
      <w:r>
        <w:t xml:space="preserve">strokovnimi delavci lahko pogovorijo v času  dopoldanskih govorilnih ur in popoldanskih skupnih govorilnih ur vsak drugi ponedeljek v mesecu od 17. do 18. ure </w:t>
      </w:r>
    </w:p>
    <w:p w:rsidR="000F61D9" w:rsidRDefault="000F61D9" w:rsidP="000F61D9">
      <w:pPr>
        <w:spacing w:after="47"/>
        <w:ind w:left="744"/>
        <w:jc w:val="both"/>
      </w:pPr>
      <w:r>
        <w:t xml:space="preserve">ter po predhodnem dogovoru. Razpored dopoldanskih individualnih govorilnih ur strokovnih delavcev je objavljen na spletu.  </w:t>
      </w:r>
    </w:p>
    <w:p w:rsidR="000F61D9" w:rsidRDefault="000F61D9" w:rsidP="000F61D9">
      <w:pPr>
        <w:numPr>
          <w:ilvl w:val="0"/>
          <w:numId w:val="5"/>
        </w:numPr>
        <w:spacing w:after="55" w:line="271" w:lineRule="auto"/>
        <w:ind w:hanging="360"/>
        <w:jc w:val="both"/>
      </w:pPr>
      <w:r>
        <w:t xml:space="preserve">Poslovni čas kuhinje je od 6.00 do 14.00.  </w:t>
      </w:r>
    </w:p>
    <w:p w:rsidR="000F61D9" w:rsidRDefault="000F61D9" w:rsidP="000F61D9">
      <w:pPr>
        <w:numPr>
          <w:ilvl w:val="0"/>
          <w:numId w:val="5"/>
        </w:numPr>
        <w:spacing w:after="42" w:line="271" w:lineRule="auto"/>
        <w:ind w:hanging="360"/>
        <w:jc w:val="both"/>
      </w:pPr>
      <w:r>
        <w:t xml:space="preserve">Poslovni čas telovadnice je od 7.30 do 22.00. </w:t>
      </w:r>
    </w:p>
    <w:p w:rsidR="000F61D9" w:rsidRDefault="000F61D9" w:rsidP="000F61D9">
      <w:pPr>
        <w:numPr>
          <w:ilvl w:val="0"/>
          <w:numId w:val="5"/>
        </w:numPr>
        <w:spacing w:after="3" w:line="271" w:lineRule="auto"/>
        <w:ind w:hanging="360"/>
        <w:jc w:val="both"/>
      </w:pPr>
      <w:r>
        <w:t xml:space="preserve">Pouk se začne ob 8. 20.  </w:t>
      </w:r>
    </w:p>
    <w:p w:rsidR="000F61D9" w:rsidRDefault="000F61D9" w:rsidP="000F61D9">
      <w:pPr>
        <w:numPr>
          <w:ilvl w:val="0"/>
          <w:numId w:val="5"/>
        </w:numPr>
        <w:spacing w:after="37" w:line="271" w:lineRule="auto"/>
        <w:ind w:hanging="360"/>
        <w:jc w:val="both"/>
      </w:pPr>
      <w:r>
        <w:lastRenderedPageBreak/>
        <w:t xml:space="preserve">Učenci od 1. do 9. razreda malicajo ob 9.55 v učilnicah; od 6. do 9. razreda malicajo v učilnicah, kjer imajo tretjo uro pouk.  </w:t>
      </w:r>
    </w:p>
    <w:p w:rsidR="000F61D9" w:rsidRDefault="000F61D9" w:rsidP="000F61D9">
      <w:pPr>
        <w:numPr>
          <w:ilvl w:val="0"/>
          <w:numId w:val="5"/>
        </w:numPr>
        <w:spacing w:after="3" w:line="271" w:lineRule="auto"/>
        <w:ind w:hanging="360"/>
        <w:jc w:val="both"/>
      </w:pPr>
      <w:r>
        <w:t xml:space="preserve">Pouk traja do 14.25, razen v oddelkih podaljšanega bivanja, kjer se dejavnost konča ob  </w:t>
      </w:r>
    </w:p>
    <w:p w:rsidR="000F61D9" w:rsidRPr="000F61D9" w:rsidRDefault="000F61D9" w:rsidP="000F61D9">
      <w:pPr>
        <w:spacing w:after="39"/>
        <w:ind w:left="744"/>
        <w:jc w:val="both"/>
      </w:pPr>
      <w:r w:rsidRPr="000F61D9">
        <w:t xml:space="preserve">16.05.  </w:t>
      </w:r>
    </w:p>
    <w:p w:rsidR="000F61D9" w:rsidRPr="000F61D9" w:rsidRDefault="000F61D9" w:rsidP="000F61D9">
      <w:pPr>
        <w:numPr>
          <w:ilvl w:val="0"/>
          <w:numId w:val="5"/>
        </w:numPr>
        <w:spacing w:after="3" w:line="271" w:lineRule="auto"/>
        <w:ind w:hanging="360"/>
        <w:jc w:val="both"/>
      </w:pPr>
      <w:r w:rsidRPr="000F61D9">
        <w:t xml:space="preserve">Učenci prihajajo h kosilu praviloma po končanem pouku oz. drugih dejavnostih. Čas kosila je med 12.40 in 13.30 uro. Učenci III. VIO gredo na kosilo po peti šolski uri, v desetminutnem odmoru. Učenci OPB-ja gredo na kosilo 6. šolsko uro.  </w:t>
      </w:r>
    </w:p>
    <w:p w:rsidR="000F61D9" w:rsidRDefault="000F61D9" w:rsidP="000F61D9">
      <w:pPr>
        <w:spacing w:after="33" w:line="259" w:lineRule="auto"/>
        <w:ind w:left="734"/>
        <w:jc w:val="both"/>
      </w:pPr>
      <w:r>
        <w:t xml:space="preserve">  </w:t>
      </w:r>
    </w:p>
    <w:p w:rsidR="000F61D9" w:rsidRDefault="000F61D9" w:rsidP="000F61D9">
      <w:pPr>
        <w:spacing w:after="4" w:line="253" w:lineRule="auto"/>
        <w:ind w:left="-5"/>
        <w:jc w:val="both"/>
      </w:pPr>
      <w:r>
        <w:rPr>
          <w:b/>
        </w:rPr>
        <w:t xml:space="preserve">IV. Nadzor v šolskih prostorih v času pouka in drugih dejavnosti, ki jih organizira šola ter uporaba le-teh </w:t>
      </w:r>
      <w:r>
        <w:t xml:space="preserve"> </w:t>
      </w:r>
    </w:p>
    <w:p w:rsidR="000F61D9" w:rsidRDefault="000F61D9" w:rsidP="000F61D9">
      <w:pPr>
        <w:spacing w:after="67" w:line="259" w:lineRule="auto"/>
        <w:ind w:left="14"/>
        <w:jc w:val="both"/>
      </w:pPr>
      <w:r>
        <w:rPr>
          <w:b/>
          <w:color w:val="FF0000"/>
        </w:rPr>
        <w:t xml:space="preserve"> </w:t>
      </w:r>
      <w:r>
        <w:t xml:space="preserve"> </w:t>
      </w:r>
    </w:p>
    <w:p w:rsidR="000F61D9" w:rsidRDefault="000F61D9" w:rsidP="000F61D9">
      <w:pPr>
        <w:pStyle w:val="Naslov1"/>
        <w:ind w:left="16"/>
        <w:jc w:val="both"/>
      </w:pPr>
      <w:r>
        <w:t xml:space="preserve">5. člen  </w:t>
      </w:r>
    </w:p>
    <w:p w:rsidR="000F61D9" w:rsidRDefault="000F61D9" w:rsidP="000F61D9">
      <w:pPr>
        <w:spacing w:after="9" w:line="259" w:lineRule="auto"/>
        <w:ind w:left="184"/>
        <w:jc w:val="both"/>
      </w:pPr>
      <w:r>
        <w:t xml:space="preserve">  </w:t>
      </w:r>
    </w:p>
    <w:p w:rsidR="000F61D9" w:rsidRDefault="000F61D9" w:rsidP="000F61D9">
      <w:pPr>
        <w:ind w:left="5"/>
        <w:jc w:val="both"/>
      </w:pPr>
      <w:r>
        <w:t xml:space="preserve">Šolski prostor v dopoldanskem času uporabljajo učenci in delavci šole. Obiskovalci se javijo na domofon in jih do iskane osebe napoti poslovna sekretarka.  </w:t>
      </w:r>
    </w:p>
    <w:p w:rsidR="000F61D9" w:rsidRDefault="000F61D9" w:rsidP="000F61D9">
      <w:pPr>
        <w:spacing w:after="67" w:line="259" w:lineRule="auto"/>
        <w:ind w:left="14"/>
        <w:jc w:val="both"/>
      </w:pPr>
      <w:r>
        <w:rPr>
          <w:color w:val="FF0000"/>
        </w:rPr>
        <w:t xml:space="preserve"> </w:t>
      </w:r>
      <w:r>
        <w:t xml:space="preserve"> </w:t>
      </w:r>
    </w:p>
    <w:p w:rsidR="000F61D9" w:rsidRDefault="000F61D9" w:rsidP="000F61D9">
      <w:pPr>
        <w:spacing w:after="44" w:line="259" w:lineRule="auto"/>
        <w:ind w:left="-5"/>
        <w:jc w:val="both"/>
      </w:pPr>
      <w:r>
        <w:rPr>
          <w:i/>
        </w:rPr>
        <w:t xml:space="preserve">Matična šola: </w:t>
      </w:r>
      <w:r>
        <w:t xml:space="preserve"> </w:t>
      </w:r>
    </w:p>
    <w:p w:rsidR="000F61D9" w:rsidRDefault="000F61D9" w:rsidP="000F61D9">
      <w:pPr>
        <w:ind w:left="5"/>
        <w:jc w:val="both"/>
      </w:pPr>
      <w:r>
        <w:t>Telovadnico v popoldanskem času in ob vikendih uporabljajo društva, klubi, posamezniki.   V osrednjem delu ima tri manjše učilnice v najemu Glasbena šola Ravne na Koroškem. Občasno oz. po dogovoru z vodstvom šole</w:t>
      </w:r>
      <w:r>
        <w:rPr>
          <w:color w:val="FF0000"/>
        </w:rPr>
        <w:t xml:space="preserve"> </w:t>
      </w:r>
      <w:r>
        <w:t xml:space="preserve">se v popoldanskem času oddajajo učilnice za posameznike, klube in društva.  </w:t>
      </w:r>
    </w:p>
    <w:p w:rsidR="000F61D9" w:rsidRDefault="000F61D9" w:rsidP="000F61D9">
      <w:pPr>
        <w:spacing w:after="64" w:line="259" w:lineRule="auto"/>
        <w:ind w:left="14"/>
        <w:jc w:val="both"/>
      </w:pPr>
      <w:r>
        <w:rPr>
          <w:i/>
        </w:rPr>
        <w:t xml:space="preserve"> </w:t>
      </w:r>
      <w:r>
        <w:t xml:space="preserve"> </w:t>
      </w:r>
    </w:p>
    <w:p w:rsidR="000F61D9" w:rsidRDefault="000F61D9" w:rsidP="000F61D9">
      <w:pPr>
        <w:spacing w:line="259" w:lineRule="auto"/>
        <w:ind w:left="-5"/>
        <w:jc w:val="both"/>
      </w:pPr>
      <w:r>
        <w:rPr>
          <w:i/>
        </w:rPr>
        <w:t xml:space="preserve">POŠ Žerjav: </w:t>
      </w:r>
      <w:r>
        <w:t xml:space="preserve"> </w:t>
      </w:r>
    </w:p>
    <w:p w:rsidR="000F61D9" w:rsidRDefault="000F61D9" w:rsidP="000F61D9">
      <w:pPr>
        <w:spacing w:after="34"/>
        <w:ind w:left="5"/>
        <w:jc w:val="both"/>
      </w:pPr>
      <w:r>
        <w:t xml:space="preserve">Šolske prostore po končanem pouku uporabljajo </w:t>
      </w:r>
      <w:r w:rsidRPr="000823FF">
        <w:t xml:space="preserve"> za verouk (soglasje MIZŠ</w:t>
      </w:r>
      <w:r>
        <w:t xml:space="preserve">) ter društva po dogovoru z vodstvom šole.  </w:t>
      </w:r>
    </w:p>
    <w:p w:rsidR="000F61D9" w:rsidRDefault="000F61D9" w:rsidP="000F61D9">
      <w:pPr>
        <w:spacing w:after="71" w:line="259" w:lineRule="auto"/>
        <w:ind w:left="14"/>
        <w:jc w:val="both"/>
      </w:pPr>
    </w:p>
    <w:p w:rsidR="000F61D9" w:rsidRDefault="000F61D9" w:rsidP="000F61D9">
      <w:pPr>
        <w:pStyle w:val="Naslov1"/>
        <w:ind w:left="16"/>
        <w:jc w:val="both"/>
      </w:pPr>
      <w:r>
        <w:t xml:space="preserve">6. člen  </w:t>
      </w:r>
    </w:p>
    <w:p w:rsidR="000F61D9" w:rsidRDefault="000F61D9" w:rsidP="000F61D9">
      <w:pPr>
        <w:spacing w:line="259" w:lineRule="auto"/>
        <w:ind w:left="14"/>
        <w:jc w:val="both"/>
      </w:pPr>
      <w:r>
        <w:t xml:space="preserve">  </w:t>
      </w:r>
    </w:p>
    <w:p w:rsidR="000F61D9" w:rsidRDefault="000F61D9" w:rsidP="000F61D9">
      <w:pPr>
        <w:spacing w:after="43"/>
        <w:ind w:left="5"/>
        <w:jc w:val="both"/>
      </w:pPr>
      <w:r>
        <w:t xml:space="preserve">Nadzor v prostorih zavoda v času pouka in drugih dejavnosti, ki jih organizira šola, izvajajo dežurni strokovni delavci in drugi delavci. Seznam dežurnih učiteljev je objavljen na oglasni deski v zbornici in avli šole.  </w:t>
      </w:r>
    </w:p>
    <w:p w:rsidR="000F61D9" w:rsidRDefault="000F61D9" w:rsidP="000F61D9">
      <w:pPr>
        <w:ind w:left="5"/>
        <w:jc w:val="both"/>
      </w:pPr>
      <w:r>
        <w:t xml:space="preserve">V popoldanskem času in ob vikendih je za nadzor telovadnice zadolžena čistilka.  </w:t>
      </w:r>
    </w:p>
    <w:p w:rsidR="000F61D9" w:rsidRDefault="000F61D9" w:rsidP="000F61D9">
      <w:pPr>
        <w:spacing w:after="66" w:line="259" w:lineRule="auto"/>
        <w:ind w:left="184"/>
        <w:jc w:val="both"/>
      </w:pPr>
      <w:r>
        <w:rPr>
          <w:b/>
        </w:rPr>
        <w:t xml:space="preserve"> </w:t>
      </w:r>
      <w:r>
        <w:t xml:space="preserve"> </w:t>
      </w:r>
    </w:p>
    <w:p w:rsidR="000F61D9" w:rsidRDefault="000F61D9" w:rsidP="000F61D9">
      <w:pPr>
        <w:pStyle w:val="Naslov1"/>
        <w:ind w:left="16"/>
        <w:jc w:val="both"/>
      </w:pPr>
      <w:r>
        <w:t xml:space="preserve">7. člen  </w:t>
      </w:r>
    </w:p>
    <w:p w:rsidR="000F61D9" w:rsidRDefault="000F61D9" w:rsidP="000F61D9">
      <w:pPr>
        <w:spacing w:line="259" w:lineRule="auto"/>
        <w:ind w:left="184"/>
        <w:jc w:val="both"/>
      </w:pPr>
      <w:r>
        <w:rPr>
          <w:b/>
          <w:color w:val="FF0000"/>
        </w:rPr>
        <w:t xml:space="preserve"> </w:t>
      </w:r>
      <w:r>
        <w:t xml:space="preserve"> </w:t>
      </w:r>
    </w:p>
    <w:p w:rsidR="000F61D9" w:rsidRDefault="000F61D9" w:rsidP="000F61D9">
      <w:pPr>
        <w:ind w:left="5"/>
        <w:jc w:val="both"/>
      </w:pPr>
      <w:r>
        <w:t xml:space="preserve">Dežurni učitelji skrbijo za red in varnost učencev na hodniku, v jedilnici in med odmori tudi v učilnicah. Za čistočo v šolskem prostoru in okolici skrbijo vsi učenci in vsi zaposleni na šoli. Šolske prostore in zunanje površine čistijo čistilke v dopoldanskem in popoldanskem času.  </w:t>
      </w:r>
    </w:p>
    <w:p w:rsidR="000F61D9" w:rsidRDefault="000F61D9" w:rsidP="000F61D9">
      <w:pPr>
        <w:spacing w:after="69" w:line="259" w:lineRule="auto"/>
        <w:ind w:left="14"/>
        <w:jc w:val="both"/>
      </w:pPr>
      <w:r>
        <w:t xml:space="preserve">  </w:t>
      </w:r>
    </w:p>
    <w:p w:rsidR="000F61D9" w:rsidRDefault="000F61D9" w:rsidP="000F61D9">
      <w:pPr>
        <w:pStyle w:val="Naslov1"/>
        <w:ind w:left="16"/>
        <w:jc w:val="both"/>
      </w:pPr>
      <w:r>
        <w:t xml:space="preserve">8. člen </w:t>
      </w:r>
      <w:r>
        <w:rPr>
          <w:b w:val="0"/>
        </w:rPr>
        <w:t xml:space="preserve"> </w:t>
      </w:r>
    </w:p>
    <w:p w:rsidR="000F61D9" w:rsidRDefault="000F61D9" w:rsidP="000F61D9">
      <w:pPr>
        <w:spacing w:after="53" w:line="259" w:lineRule="auto"/>
        <w:ind w:left="184"/>
        <w:jc w:val="both"/>
      </w:pPr>
      <w:r>
        <w:rPr>
          <w:b/>
        </w:rPr>
        <w:t xml:space="preserve"> </w:t>
      </w:r>
      <w:r>
        <w:t xml:space="preserve"> </w:t>
      </w:r>
    </w:p>
    <w:p w:rsidR="000F61D9" w:rsidRDefault="000F61D9" w:rsidP="000F61D9">
      <w:pPr>
        <w:ind w:left="5"/>
        <w:jc w:val="both"/>
      </w:pPr>
      <w:r>
        <w:t>Vhod za učence I. VIO</w:t>
      </w:r>
      <w:r>
        <w:rPr>
          <w:strike/>
        </w:rPr>
        <w:t xml:space="preserve"> </w:t>
      </w:r>
      <w:r>
        <w:t xml:space="preserve">in vrtec – starejša skupina </w:t>
      </w:r>
      <w:r>
        <w:rPr>
          <w:strike/>
        </w:rPr>
        <w:t xml:space="preserve">  </w:t>
      </w:r>
      <w:r>
        <w:t xml:space="preserve">je v novem delu. Vsi ostali učenci vstopajo pri glavnem vhodu.  </w:t>
      </w:r>
    </w:p>
    <w:p w:rsidR="000F61D9" w:rsidRDefault="000F61D9" w:rsidP="000F61D9">
      <w:pPr>
        <w:spacing w:line="259" w:lineRule="auto"/>
        <w:ind w:left="14"/>
        <w:jc w:val="both"/>
      </w:pPr>
      <w:r>
        <w:t xml:space="preserve">  </w:t>
      </w:r>
    </w:p>
    <w:p w:rsidR="000F61D9" w:rsidRDefault="000F61D9" w:rsidP="000F61D9">
      <w:pPr>
        <w:spacing w:after="2" w:line="259" w:lineRule="auto"/>
        <w:ind w:left="14"/>
        <w:jc w:val="both"/>
      </w:pPr>
      <w:r>
        <w:t xml:space="preserve">  </w:t>
      </w:r>
    </w:p>
    <w:p w:rsidR="000F61D9" w:rsidRDefault="000F61D9" w:rsidP="000F61D9">
      <w:pPr>
        <w:spacing w:after="2" w:line="259" w:lineRule="auto"/>
        <w:ind w:left="14"/>
        <w:jc w:val="both"/>
      </w:pPr>
      <w:bookmarkStart w:id="0" w:name="_GoBack"/>
      <w:bookmarkEnd w:id="0"/>
    </w:p>
    <w:p w:rsidR="000F61D9" w:rsidRDefault="000F61D9" w:rsidP="000F61D9">
      <w:pPr>
        <w:spacing w:after="2" w:line="259" w:lineRule="auto"/>
        <w:ind w:left="14"/>
        <w:jc w:val="both"/>
      </w:pPr>
    </w:p>
    <w:p w:rsidR="000F61D9" w:rsidRDefault="000F61D9" w:rsidP="000F61D9">
      <w:pPr>
        <w:spacing w:after="4" w:line="253" w:lineRule="auto"/>
        <w:ind w:left="-5"/>
        <w:jc w:val="both"/>
      </w:pPr>
      <w:r>
        <w:rPr>
          <w:b/>
        </w:rPr>
        <w:lastRenderedPageBreak/>
        <w:t xml:space="preserve">V. Hranjenje garderobe </w:t>
      </w:r>
      <w:r>
        <w:t xml:space="preserve"> </w:t>
      </w:r>
    </w:p>
    <w:p w:rsidR="000F61D9" w:rsidRDefault="000F61D9" w:rsidP="000F61D9">
      <w:pPr>
        <w:spacing w:after="67" w:line="259" w:lineRule="auto"/>
        <w:ind w:left="184"/>
        <w:jc w:val="both"/>
      </w:pPr>
      <w:r>
        <w:rPr>
          <w:b/>
        </w:rPr>
        <w:t xml:space="preserve"> </w:t>
      </w:r>
      <w:r>
        <w:t xml:space="preserve"> </w:t>
      </w:r>
    </w:p>
    <w:p w:rsidR="000F61D9" w:rsidRDefault="000F61D9" w:rsidP="000F61D9">
      <w:pPr>
        <w:pStyle w:val="Naslov1"/>
        <w:ind w:left="16"/>
        <w:jc w:val="both"/>
      </w:pPr>
      <w:r>
        <w:t xml:space="preserve">9. člen  </w:t>
      </w:r>
    </w:p>
    <w:p w:rsidR="000F61D9" w:rsidRDefault="000F61D9" w:rsidP="000F61D9">
      <w:pPr>
        <w:spacing w:after="21" w:line="259" w:lineRule="auto"/>
        <w:ind w:left="14"/>
        <w:jc w:val="both"/>
      </w:pPr>
      <w:r>
        <w:t xml:space="preserve">  </w:t>
      </w:r>
    </w:p>
    <w:p w:rsidR="000F61D9" w:rsidRDefault="000F61D9" w:rsidP="000F61D9">
      <w:pPr>
        <w:spacing w:line="296" w:lineRule="auto"/>
        <w:ind w:right="5"/>
        <w:jc w:val="both"/>
      </w:pPr>
      <w:r>
        <w:t xml:space="preserve">Učenci v šoli svojo obutev in oblačila hranijo na posebej za to določenih mestih, v garderobah in/ali omaricah. Po šoli hodijo učenci v šolskih copatih. Pri pouku športa v telovadnici uporabljajo športne copate in </w:t>
      </w:r>
      <w:r w:rsidRPr="000F61D9">
        <w:t>športna oblačila.</w:t>
      </w:r>
    </w:p>
    <w:p w:rsidR="000F61D9" w:rsidRDefault="000F61D9" w:rsidP="000F61D9">
      <w:pPr>
        <w:spacing w:line="296" w:lineRule="auto"/>
        <w:ind w:right="5"/>
        <w:jc w:val="both"/>
      </w:pPr>
    </w:p>
    <w:p w:rsidR="000F61D9" w:rsidRDefault="000F61D9" w:rsidP="000F61D9">
      <w:pPr>
        <w:spacing w:line="296" w:lineRule="auto"/>
        <w:ind w:right="5"/>
        <w:jc w:val="both"/>
      </w:pPr>
      <w:r>
        <w:rPr>
          <w:b/>
        </w:rPr>
        <w:t>10. člen</w:t>
      </w:r>
    </w:p>
    <w:p w:rsidR="000F61D9" w:rsidRDefault="000F61D9" w:rsidP="000F61D9">
      <w:pPr>
        <w:spacing w:after="61" w:line="259" w:lineRule="auto"/>
        <w:ind w:left="184"/>
        <w:jc w:val="both"/>
      </w:pPr>
      <w:r>
        <w:rPr>
          <w:b/>
        </w:rPr>
        <w:t xml:space="preserve"> </w:t>
      </w:r>
      <w:r>
        <w:t xml:space="preserve"> </w:t>
      </w:r>
    </w:p>
    <w:p w:rsidR="000F61D9" w:rsidRDefault="000F61D9" w:rsidP="000F61D9">
      <w:pPr>
        <w:ind w:left="5"/>
        <w:jc w:val="both"/>
      </w:pPr>
      <w:r>
        <w:t xml:space="preserve">Vsi učenci so dolžni skrbeti za urejenost garderob in omaric, kjer puščajo obutev in oblačila.  </w:t>
      </w:r>
    </w:p>
    <w:p w:rsidR="000F61D9" w:rsidRDefault="000F61D9" w:rsidP="000F61D9">
      <w:pPr>
        <w:spacing w:after="64" w:line="259" w:lineRule="auto"/>
        <w:ind w:left="14"/>
        <w:jc w:val="both"/>
      </w:pPr>
      <w:r>
        <w:t xml:space="preserve">  </w:t>
      </w:r>
    </w:p>
    <w:p w:rsidR="000F61D9" w:rsidRDefault="000F61D9" w:rsidP="000F61D9">
      <w:pPr>
        <w:pStyle w:val="Naslov1"/>
        <w:ind w:left="16"/>
        <w:jc w:val="both"/>
      </w:pPr>
      <w:r>
        <w:t xml:space="preserve">11. člen  </w:t>
      </w:r>
    </w:p>
    <w:p w:rsidR="000F61D9" w:rsidRDefault="000F61D9" w:rsidP="000F61D9">
      <w:pPr>
        <w:spacing w:after="47" w:line="259" w:lineRule="auto"/>
        <w:ind w:left="184"/>
        <w:jc w:val="both"/>
      </w:pPr>
      <w:r>
        <w:rPr>
          <w:b/>
        </w:rPr>
        <w:t xml:space="preserve"> </w:t>
      </w:r>
      <w:r>
        <w:t xml:space="preserve"> </w:t>
      </w:r>
    </w:p>
    <w:p w:rsidR="000F61D9" w:rsidRDefault="000F61D9" w:rsidP="000F61D9">
      <w:pPr>
        <w:ind w:left="5"/>
        <w:jc w:val="both"/>
      </w:pPr>
      <w:r>
        <w:t>V oblačilih ni priporočljivo</w:t>
      </w:r>
      <w:r>
        <w:rPr>
          <w:color w:val="FF0000"/>
        </w:rPr>
        <w:t xml:space="preserve"> </w:t>
      </w:r>
      <w:r>
        <w:t xml:space="preserve">puščati denarja in vrednih predmetov. Za prinesene dragocenosti (nakit), mobilne telefone, digitalne fotoaparate, </w:t>
      </w:r>
      <w:proofErr w:type="spellStart"/>
      <w:r>
        <w:t>ipode</w:t>
      </w:r>
      <w:proofErr w:type="spellEnd"/>
      <w:r>
        <w:t xml:space="preserve">, MP3 predvajalnike, denar, pametne ure ... šola ne odgovarja. </w:t>
      </w:r>
    </w:p>
    <w:p w:rsidR="000F61D9" w:rsidRDefault="000F61D9" w:rsidP="000F61D9">
      <w:pPr>
        <w:ind w:left="5"/>
        <w:jc w:val="both"/>
      </w:pPr>
    </w:p>
    <w:p w:rsidR="000F61D9" w:rsidRPr="000F61D9" w:rsidRDefault="000F61D9" w:rsidP="000F61D9">
      <w:pPr>
        <w:ind w:left="5"/>
        <w:jc w:val="both"/>
      </w:pPr>
      <w:r w:rsidRPr="000F61D9">
        <w:t>Uporaba prenosnih telefonov in drugih elektronskih naprav</w:t>
      </w:r>
    </w:p>
    <w:p w:rsidR="000F61D9" w:rsidRPr="000F61D9" w:rsidRDefault="000F61D9" w:rsidP="000F61D9">
      <w:pPr>
        <w:numPr>
          <w:ilvl w:val="0"/>
          <w:numId w:val="6"/>
        </w:numPr>
        <w:spacing w:after="3" w:line="271" w:lineRule="auto"/>
        <w:jc w:val="both"/>
      </w:pPr>
      <w:r w:rsidRPr="000F61D9">
        <w:t>V šoli je dovoljena uporaba mobilnih telefonov in tabličnih računalnikov za namene pouka v dogovoru z učiteljem.</w:t>
      </w:r>
    </w:p>
    <w:p w:rsidR="000F61D9" w:rsidRPr="000F61D9" w:rsidRDefault="000F61D9" w:rsidP="000F61D9">
      <w:pPr>
        <w:numPr>
          <w:ilvl w:val="0"/>
          <w:numId w:val="6"/>
        </w:numPr>
        <w:spacing w:after="3" w:line="271" w:lineRule="auto"/>
        <w:jc w:val="both"/>
      </w:pPr>
      <w:r w:rsidRPr="000F61D9">
        <w:t>Prepovedana je uporaba mobilnih naprav za druge potrebe, kot je npr.: igranje in komuniciranje z drugimi, brez soglasja učitelja.</w:t>
      </w:r>
    </w:p>
    <w:p w:rsidR="000F61D9" w:rsidRPr="000F61D9" w:rsidRDefault="000F61D9" w:rsidP="000F61D9">
      <w:pPr>
        <w:numPr>
          <w:ilvl w:val="0"/>
          <w:numId w:val="6"/>
        </w:numPr>
        <w:spacing w:after="3" w:line="271" w:lineRule="auto"/>
        <w:jc w:val="both"/>
      </w:pPr>
      <w:r w:rsidRPr="000F61D9">
        <w:t>Strogo prepovedano je fotografiranje in snemanje sošolcev, drugih učencev, učiteljev in drugega osebja šole brez njihovega soglasja.</w:t>
      </w:r>
    </w:p>
    <w:p w:rsidR="000F61D9" w:rsidRPr="000F61D9" w:rsidRDefault="000F61D9" w:rsidP="000F61D9">
      <w:pPr>
        <w:numPr>
          <w:ilvl w:val="0"/>
          <w:numId w:val="6"/>
        </w:numPr>
        <w:spacing w:after="3" w:line="271" w:lineRule="auto"/>
        <w:jc w:val="both"/>
      </w:pPr>
      <w:r w:rsidRPr="000F61D9">
        <w:t>Strogo prepovedano je objavljanje fotografij in video posnetkov na spletu brez soglasja zaposlenih v šoli.</w:t>
      </w:r>
    </w:p>
    <w:p w:rsidR="000F61D9" w:rsidRPr="000F61D9" w:rsidRDefault="000F61D9" w:rsidP="000F61D9">
      <w:pPr>
        <w:numPr>
          <w:ilvl w:val="0"/>
          <w:numId w:val="6"/>
        </w:numPr>
        <w:spacing w:after="3" w:line="271" w:lineRule="auto"/>
        <w:jc w:val="both"/>
      </w:pPr>
      <w:r w:rsidRPr="000F61D9">
        <w:t>Za nujna sporočila je na voljo telefon v tajništvu.</w:t>
      </w:r>
    </w:p>
    <w:p w:rsidR="000F61D9" w:rsidRPr="000F61D9" w:rsidRDefault="000F61D9" w:rsidP="000F61D9">
      <w:pPr>
        <w:numPr>
          <w:ilvl w:val="0"/>
          <w:numId w:val="6"/>
        </w:numPr>
        <w:spacing w:after="3" w:line="271" w:lineRule="auto"/>
        <w:jc w:val="both"/>
      </w:pPr>
      <w:r w:rsidRPr="000F61D9">
        <w:t>Za mobilne naprave, ki jih učenci prinašajo v šolo, odgovarjajo sami.</w:t>
      </w:r>
    </w:p>
    <w:p w:rsidR="000F61D9" w:rsidRDefault="000F61D9" w:rsidP="000F61D9">
      <w:pPr>
        <w:jc w:val="both"/>
      </w:pPr>
      <w:r w:rsidRPr="000F61D9">
        <w:t>Če učenec ne spoštuje pravil zapisanih v tretji in četrti alineji tega člena, se ta kršitev obravnava kot težja kršitev teh pravil.</w:t>
      </w:r>
    </w:p>
    <w:p w:rsidR="000F61D9" w:rsidRPr="002E0DAA" w:rsidRDefault="000F61D9" w:rsidP="000F61D9">
      <w:pPr>
        <w:ind w:left="5"/>
        <w:jc w:val="both"/>
      </w:pPr>
      <w:r w:rsidRPr="002E0DAA">
        <w:t>     </w:t>
      </w:r>
    </w:p>
    <w:p w:rsidR="000F61D9" w:rsidRDefault="000F61D9" w:rsidP="000F61D9">
      <w:pPr>
        <w:pStyle w:val="Naslov1"/>
        <w:ind w:left="16"/>
        <w:jc w:val="both"/>
      </w:pPr>
    </w:p>
    <w:p w:rsidR="000F61D9" w:rsidRDefault="000F61D9" w:rsidP="000F61D9">
      <w:pPr>
        <w:pStyle w:val="Naslov1"/>
        <w:ind w:left="16"/>
        <w:jc w:val="both"/>
      </w:pPr>
      <w:r>
        <w:t xml:space="preserve">12. člen  </w:t>
      </w:r>
    </w:p>
    <w:p w:rsidR="000F61D9" w:rsidRDefault="000F61D9" w:rsidP="000F61D9">
      <w:pPr>
        <w:spacing w:after="31" w:line="259" w:lineRule="auto"/>
        <w:ind w:left="14"/>
        <w:jc w:val="both"/>
      </w:pPr>
      <w:r>
        <w:t xml:space="preserve">  </w:t>
      </w:r>
    </w:p>
    <w:p w:rsidR="000F61D9" w:rsidRDefault="000F61D9" w:rsidP="000F61D9">
      <w:pPr>
        <w:spacing w:after="36"/>
        <w:ind w:left="5"/>
        <w:jc w:val="both"/>
      </w:pPr>
      <w:r>
        <w:t xml:space="preserve">V primeru ugotovljene kraje učenčeve garderobe ali šolskih potrebščin starši oziroma učenec </w:t>
      </w:r>
    </w:p>
    <w:p w:rsidR="000F61D9" w:rsidRDefault="000F61D9" w:rsidP="000F61D9">
      <w:pPr>
        <w:ind w:left="5"/>
        <w:jc w:val="both"/>
      </w:pPr>
      <w:r>
        <w:t>prijavijo</w:t>
      </w:r>
      <w:r>
        <w:rPr>
          <w:color w:val="FF0000"/>
        </w:rPr>
        <w:t xml:space="preserve"> </w:t>
      </w:r>
      <w:r>
        <w:t xml:space="preserve">šolski svetovalni službi ali v tajništvu.  </w:t>
      </w:r>
    </w:p>
    <w:p w:rsidR="000F61D9" w:rsidRDefault="000F61D9" w:rsidP="000F61D9">
      <w:pPr>
        <w:spacing w:after="64" w:line="259" w:lineRule="auto"/>
        <w:ind w:left="14"/>
        <w:jc w:val="both"/>
      </w:pPr>
      <w:r>
        <w:t xml:space="preserve">  </w:t>
      </w:r>
    </w:p>
    <w:p w:rsidR="000F61D9" w:rsidRDefault="000F61D9" w:rsidP="000F61D9">
      <w:pPr>
        <w:spacing w:line="259" w:lineRule="auto"/>
        <w:ind w:left="16"/>
        <w:jc w:val="both"/>
      </w:pPr>
      <w:r>
        <w:rPr>
          <w:b/>
        </w:rPr>
        <w:t xml:space="preserve">13. člen </w:t>
      </w:r>
      <w:r>
        <w:t xml:space="preserve"> </w:t>
      </w:r>
    </w:p>
    <w:p w:rsidR="000F61D9" w:rsidRDefault="000F61D9" w:rsidP="000F61D9">
      <w:pPr>
        <w:pStyle w:val="Naslov1"/>
        <w:ind w:left="17"/>
        <w:jc w:val="both"/>
      </w:pPr>
      <w:r>
        <w:rPr>
          <w:b w:val="0"/>
        </w:rPr>
        <w:t xml:space="preserve">(uporaba garderobnih omaric) </w:t>
      </w:r>
      <w:r>
        <w:t xml:space="preserve"> </w:t>
      </w:r>
    </w:p>
    <w:p w:rsidR="000F61D9" w:rsidRDefault="000F61D9" w:rsidP="000F61D9">
      <w:pPr>
        <w:spacing w:after="30" w:line="259" w:lineRule="auto"/>
        <w:ind w:left="14"/>
        <w:jc w:val="both"/>
      </w:pPr>
      <w:r>
        <w:t xml:space="preserve">  </w:t>
      </w:r>
    </w:p>
    <w:p w:rsidR="000F61D9" w:rsidRDefault="000F61D9" w:rsidP="000F61D9">
      <w:pPr>
        <w:ind w:left="5"/>
        <w:jc w:val="both"/>
      </w:pPr>
      <w:r>
        <w:lastRenderedPageBreak/>
        <w:t xml:space="preserve">Vsak učenec od 4. razreda naprej  dobi v uporabo garderobno omarico in ključ. Na koncu šolskega leta </w:t>
      </w:r>
      <w:r w:rsidRPr="000F61D9">
        <w:t>četrtošolci vrnejo</w:t>
      </w:r>
      <w:r>
        <w:t xml:space="preserve"> svoj ključ in nepoškodovano omarico. Stroške izgube ključa oziroma poškodovanja omarice poravna učenec.   </w:t>
      </w:r>
    </w:p>
    <w:p w:rsidR="000F61D9" w:rsidRDefault="000F61D9" w:rsidP="000F61D9">
      <w:pPr>
        <w:ind w:left="5"/>
        <w:jc w:val="both"/>
      </w:pPr>
      <w:r>
        <w:t xml:space="preserve">Učenec za dodeljeno omarico in ključ odgovarja, zato menjava omaric in ključev med šolskim letom ni mogoča. Ob prevzemu ključa podpiše izjavo, s katero potrjuje, da je seznanjen s pravili uporabe garderobne omarice.  </w:t>
      </w:r>
    </w:p>
    <w:p w:rsidR="000F61D9" w:rsidRDefault="000F61D9" w:rsidP="000F61D9">
      <w:pPr>
        <w:spacing w:after="37"/>
        <w:ind w:left="5"/>
        <w:jc w:val="both"/>
      </w:pPr>
      <w:r>
        <w:t>V garderobno omarico učenci shranjujejo obleko, obutev, šolske potrebščine, športno opremo, dežnik. Za osebne predmete šola ne prevzema odgovornosti.</w:t>
      </w:r>
    </w:p>
    <w:p w:rsidR="000F61D9" w:rsidRDefault="000F61D9" w:rsidP="000F61D9">
      <w:pPr>
        <w:ind w:left="5"/>
        <w:jc w:val="both"/>
      </w:pPr>
      <w:r>
        <w:t xml:space="preserve">V garderobnih omaricah učenci ne smejo hraniti alkohola, cigaret, drog, pirotehničnih sredstev, orožja (nož, frača, </w:t>
      </w:r>
      <w:proofErr w:type="spellStart"/>
      <w:r>
        <w:t>paintball</w:t>
      </w:r>
      <w:proofErr w:type="spellEnd"/>
      <w:r>
        <w:t xml:space="preserve"> pištola, ostri predmeti …) ali pornografskega materiala.   Garderobne omarice ne smejo biti popisane, pobarvane, namerno odrgnjene ali kako drugače poškodovane. Na zunanji in notranji strani garderobnih omaric ne sme biti osebnih oznak, kot so nalepke z imeni, zapis imena ipd. Za vsako namerno storjeno škodo oz. neustrezno uporabo omarice odgovarja uporabnik omarice v skladu s pravili šolskega reda. O storjeni škodi šola obvesti starše povzročitelja škode.  </w:t>
      </w:r>
    </w:p>
    <w:p w:rsidR="000F61D9" w:rsidRDefault="000F61D9" w:rsidP="000F61D9">
      <w:pPr>
        <w:ind w:left="5"/>
        <w:jc w:val="both"/>
      </w:pPr>
      <w:r>
        <w:t xml:space="preserve">Ravnateljica ali psihologinja lahko opravita splošen ogled notranjosti garderobnih omaric brez prisotnosti učenca. Ob pregledu morajo ostati učenčeve osebne stvari nedotaknjene.  Razredniki enkrat mesečno, praviloma ob razrednih urah, opravijo ogled notranjosti garderobnih omaric ob prisotnosti učencev – uporabnikov omaric. Na koncu šolskega leta učenec zapusti urejeno, čisto, nepoškodovano in prazno omarico. </w:t>
      </w:r>
      <w:r w:rsidRPr="000F61D9">
        <w:t>Ključe četrtošolcev in devetošolcev prevzame razrednik, ki si ogleda stanje oddanih garderobnih omaric.</w:t>
      </w:r>
      <w:r>
        <w:t xml:space="preserve">  </w:t>
      </w:r>
    </w:p>
    <w:p w:rsidR="000F61D9" w:rsidRDefault="000F61D9" w:rsidP="000F61D9">
      <w:pPr>
        <w:spacing w:line="259" w:lineRule="auto"/>
        <w:ind w:left="14"/>
        <w:jc w:val="both"/>
      </w:pPr>
      <w:r>
        <w:t xml:space="preserve">  </w:t>
      </w:r>
    </w:p>
    <w:p w:rsidR="000F61D9" w:rsidRDefault="000F61D9" w:rsidP="000F61D9">
      <w:pPr>
        <w:spacing w:after="52" w:line="259" w:lineRule="auto"/>
        <w:ind w:left="14"/>
        <w:jc w:val="both"/>
      </w:pPr>
      <w:r>
        <w:t xml:space="preserve">  </w:t>
      </w:r>
    </w:p>
    <w:p w:rsidR="000F61D9" w:rsidRDefault="000F61D9" w:rsidP="000F61D9">
      <w:pPr>
        <w:spacing w:after="4" w:line="253" w:lineRule="auto"/>
        <w:ind w:left="-5"/>
        <w:jc w:val="both"/>
      </w:pPr>
      <w:r>
        <w:rPr>
          <w:b/>
        </w:rPr>
        <w:t>VI. Dežurstvo strokovnih delavcev in učencev</w:t>
      </w:r>
      <w:r>
        <w:t xml:space="preserve">  </w:t>
      </w:r>
    </w:p>
    <w:p w:rsidR="000F61D9" w:rsidRDefault="000F61D9" w:rsidP="000F61D9">
      <w:pPr>
        <w:spacing w:after="55" w:line="259" w:lineRule="auto"/>
        <w:ind w:left="14"/>
        <w:jc w:val="both"/>
      </w:pPr>
      <w:r>
        <w:rPr>
          <w:b/>
        </w:rPr>
        <w:t xml:space="preserve"> </w:t>
      </w:r>
      <w:r>
        <w:t xml:space="preserve"> </w:t>
      </w:r>
    </w:p>
    <w:p w:rsidR="000F61D9" w:rsidRDefault="000F61D9" w:rsidP="000F61D9">
      <w:pPr>
        <w:pStyle w:val="Naslov2"/>
        <w:spacing w:after="30"/>
        <w:ind w:left="16"/>
        <w:jc w:val="both"/>
      </w:pPr>
      <w:r>
        <w:t xml:space="preserve">14. člen  </w:t>
      </w:r>
    </w:p>
    <w:p w:rsidR="000F61D9" w:rsidRDefault="000F61D9" w:rsidP="000F61D9">
      <w:pPr>
        <w:spacing w:after="52"/>
        <w:ind w:left="5"/>
        <w:jc w:val="both"/>
      </w:pPr>
      <w:r>
        <w:t xml:space="preserve">Dežurstvo na šoli opravljajo strokovni delavci. Dežurni učitelji in reditelji imajo med opravljanjem dežurstva posebna pooblastila in odgovornosti. Vsi učenci morajo upoštevati njihova navodila.    </w:t>
      </w:r>
    </w:p>
    <w:p w:rsidR="000F61D9" w:rsidRDefault="000F61D9" w:rsidP="000F61D9">
      <w:pPr>
        <w:spacing w:after="52"/>
        <w:ind w:left="5"/>
        <w:jc w:val="both"/>
      </w:pPr>
    </w:p>
    <w:p w:rsidR="000F61D9" w:rsidRDefault="000F61D9" w:rsidP="000F61D9">
      <w:pPr>
        <w:spacing w:after="41" w:line="259" w:lineRule="auto"/>
        <w:ind w:left="16"/>
        <w:jc w:val="both"/>
      </w:pPr>
      <w:r>
        <w:rPr>
          <w:b/>
        </w:rPr>
        <w:t xml:space="preserve">15. člen </w:t>
      </w:r>
      <w:r>
        <w:t xml:space="preserve"> </w:t>
      </w:r>
    </w:p>
    <w:p w:rsidR="000F61D9" w:rsidRDefault="000F61D9" w:rsidP="000F61D9">
      <w:pPr>
        <w:pStyle w:val="Naslov1"/>
        <w:ind w:left="17" w:right="1"/>
        <w:jc w:val="both"/>
      </w:pPr>
      <w:r>
        <w:rPr>
          <w:b w:val="0"/>
        </w:rPr>
        <w:t xml:space="preserve">(dežurstvo učiteljev) </w:t>
      </w:r>
      <w:r>
        <w:t xml:space="preserve"> </w:t>
      </w:r>
    </w:p>
    <w:p w:rsidR="000F61D9" w:rsidRDefault="000F61D9" w:rsidP="000F61D9">
      <w:pPr>
        <w:spacing w:after="52" w:line="259" w:lineRule="auto"/>
        <w:ind w:left="184"/>
        <w:jc w:val="both"/>
      </w:pPr>
      <w:r>
        <w:t xml:space="preserve">  </w:t>
      </w:r>
    </w:p>
    <w:p w:rsidR="000F61D9" w:rsidRDefault="000F61D9" w:rsidP="000F61D9">
      <w:pPr>
        <w:spacing w:after="33"/>
        <w:ind w:left="5"/>
        <w:jc w:val="both"/>
      </w:pPr>
      <w:r>
        <w:t>Strokovni delavci opravljajo naloge dežurstva skladno z razporedom, ki ga objavi ravnateljica na oglasni deski zavoda. Dežurstvo poteka od 7.00</w:t>
      </w:r>
      <w:r>
        <w:rPr>
          <w:color w:val="FF0000"/>
        </w:rPr>
        <w:t xml:space="preserve"> </w:t>
      </w:r>
      <w:r>
        <w:t xml:space="preserve">do </w:t>
      </w:r>
      <w:r w:rsidRPr="000F61D9">
        <w:t>14.25.</w:t>
      </w:r>
      <w:r>
        <w:t xml:space="preserve"> </w:t>
      </w:r>
    </w:p>
    <w:p w:rsidR="000F61D9" w:rsidRDefault="000F61D9" w:rsidP="000F61D9">
      <w:pPr>
        <w:spacing w:after="37"/>
        <w:ind w:left="5"/>
        <w:jc w:val="both"/>
      </w:pPr>
      <w:r>
        <w:t xml:space="preserve">Strokovni delavci opravljajo dežurstvo pred poukom od 7.00 do 8.15 pri glavnem vhodu v šolo, med odmori pa na vseh šolskih hodnikih in učilnicah.  </w:t>
      </w:r>
    </w:p>
    <w:p w:rsidR="000F61D9" w:rsidRDefault="000F61D9" w:rsidP="000F61D9">
      <w:pPr>
        <w:ind w:left="5"/>
        <w:jc w:val="both"/>
      </w:pPr>
      <w:r>
        <w:t xml:space="preserve">Glavne naloge dežurnih učiteljev so: nadzor upoštevanja šolskih pravil in šolskega reda ter sprotno ukrepanje, spremljanje poteka malice in kosila, opazujejo gibanje učencev in obiskovalcev, opravljajo preglede prostorov, kjer se zadržujejo učenci, nadzor nad odhajanjem učencev po končanem pouku in druge naloge po navodilu vodstva šole.   </w:t>
      </w:r>
    </w:p>
    <w:p w:rsidR="000F61D9" w:rsidRDefault="000F61D9" w:rsidP="000F61D9">
      <w:pPr>
        <w:spacing w:after="50" w:line="259" w:lineRule="auto"/>
        <w:ind w:left="14"/>
        <w:jc w:val="both"/>
      </w:pPr>
      <w:r>
        <w:t xml:space="preserve">   </w:t>
      </w:r>
    </w:p>
    <w:p w:rsidR="000F61D9" w:rsidRDefault="000F61D9" w:rsidP="000F61D9">
      <w:pPr>
        <w:spacing w:after="44" w:line="259" w:lineRule="auto"/>
        <w:ind w:left="16"/>
        <w:jc w:val="both"/>
      </w:pPr>
      <w:r>
        <w:rPr>
          <w:b/>
        </w:rPr>
        <w:t xml:space="preserve">16. člen </w:t>
      </w:r>
      <w:r>
        <w:t xml:space="preserve"> </w:t>
      </w:r>
    </w:p>
    <w:p w:rsidR="000F61D9" w:rsidRDefault="000F61D9" w:rsidP="000F61D9">
      <w:pPr>
        <w:pStyle w:val="Naslov1"/>
        <w:ind w:left="17"/>
        <w:jc w:val="both"/>
      </w:pPr>
      <w:r>
        <w:rPr>
          <w:b w:val="0"/>
        </w:rPr>
        <w:t xml:space="preserve">(dežurstvo učencev v oddelčni skupnosti) </w:t>
      </w:r>
      <w:r>
        <w:t xml:space="preserve"> </w:t>
      </w:r>
    </w:p>
    <w:p w:rsidR="000F61D9" w:rsidRDefault="000F61D9" w:rsidP="000F61D9">
      <w:pPr>
        <w:spacing w:after="61" w:line="259" w:lineRule="auto"/>
        <w:ind w:left="184"/>
        <w:jc w:val="both"/>
      </w:pPr>
      <w:r>
        <w:t xml:space="preserve">  </w:t>
      </w:r>
    </w:p>
    <w:p w:rsidR="000F61D9" w:rsidRDefault="000F61D9" w:rsidP="000F61D9">
      <w:pPr>
        <w:spacing w:after="29"/>
        <w:ind w:left="5"/>
        <w:jc w:val="both"/>
      </w:pPr>
      <w:r>
        <w:t xml:space="preserve">Učenci so dežurni v oddelčni skupnosti. Razrednik za teden dni vnaprej določi tri učence – reditelje, ki opravljajo naloge en teden. V primeru zelo slabega izvajanja nalog se lahko dežurstvo podaljša še za en teden.   </w:t>
      </w:r>
    </w:p>
    <w:p w:rsidR="000F61D9" w:rsidRDefault="000F61D9" w:rsidP="000F61D9">
      <w:pPr>
        <w:ind w:left="5"/>
        <w:jc w:val="both"/>
      </w:pPr>
      <w:r>
        <w:lastRenderedPageBreak/>
        <w:t xml:space="preserve">Naloge rediteljev so: </w:t>
      </w:r>
      <w:r w:rsidRPr="00F3068F">
        <w:t>zadnji zapustijo učilnico in pregledajo, če je čista in primerno urejena,</w:t>
      </w:r>
      <w:r>
        <w:t xml:space="preserve"> obveščajo učitelje o manjkajočih učencih, skrbijo za pripravo učnih pripomočkov po naročilu učitelja (zemljevidi, atlasi, krede, učbeniki ...), skrbijo za očiščeno tablo in urejenost drugih pripomočkov, poročajo o poškodbah opreme, obveščajo vodstvo šole o manjkajočih učiteljih, po potrebi prihajajo v zbornico in v poslovne prostore šole, prinesejo malico, jo razdelijo in poskrbijo za čistočo, red in kulturo prehranjevanja.   </w:t>
      </w:r>
    </w:p>
    <w:p w:rsidR="000F61D9" w:rsidRDefault="000F61D9" w:rsidP="000F61D9">
      <w:pPr>
        <w:spacing w:after="78" w:line="259" w:lineRule="auto"/>
        <w:ind w:left="14"/>
        <w:jc w:val="both"/>
      </w:pPr>
      <w:r>
        <w:rPr>
          <w:sz w:val="20"/>
        </w:rPr>
        <w:t xml:space="preserve"> </w:t>
      </w:r>
      <w:r>
        <w:t xml:space="preserve"> </w:t>
      </w:r>
    </w:p>
    <w:p w:rsidR="000F61D9" w:rsidRDefault="000F61D9" w:rsidP="000F61D9">
      <w:pPr>
        <w:spacing w:after="4" w:line="253" w:lineRule="auto"/>
        <w:ind w:left="-5"/>
        <w:jc w:val="both"/>
      </w:pPr>
      <w:r>
        <w:rPr>
          <w:b/>
        </w:rPr>
        <w:t xml:space="preserve">VII. Varovanje in nadzor vstopanja v šolo </w:t>
      </w:r>
      <w:r>
        <w:t xml:space="preserve"> </w:t>
      </w:r>
    </w:p>
    <w:p w:rsidR="000F61D9" w:rsidRDefault="000F61D9" w:rsidP="000F61D9">
      <w:pPr>
        <w:spacing w:after="111" w:line="259" w:lineRule="auto"/>
        <w:ind w:left="14"/>
        <w:jc w:val="both"/>
      </w:pPr>
      <w:r>
        <w:rPr>
          <w:sz w:val="20"/>
        </w:rPr>
        <w:t xml:space="preserve">  </w:t>
      </w:r>
      <w:r>
        <w:t xml:space="preserve"> </w:t>
      </w:r>
    </w:p>
    <w:p w:rsidR="000F61D9" w:rsidRDefault="000F61D9" w:rsidP="000F61D9">
      <w:pPr>
        <w:spacing w:line="259" w:lineRule="auto"/>
        <w:ind w:left="16"/>
        <w:jc w:val="both"/>
      </w:pPr>
      <w:r>
        <w:rPr>
          <w:b/>
        </w:rPr>
        <w:t xml:space="preserve">19. člen </w:t>
      </w:r>
      <w:r>
        <w:t xml:space="preserve"> </w:t>
      </w:r>
    </w:p>
    <w:p w:rsidR="000F61D9" w:rsidRDefault="000F61D9" w:rsidP="000F61D9">
      <w:pPr>
        <w:spacing w:after="52" w:line="259" w:lineRule="auto"/>
        <w:ind w:left="14"/>
        <w:jc w:val="both"/>
      </w:pPr>
      <w:r>
        <w:t xml:space="preserve">  </w:t>
      </w:r>
    </w:p>
    <w:p w:rsidR="000F61D9" w:rsidRDefault="000F61D9" w:rsidP="000F61D9">
      <w:pPr>
        <w:ind w:left="5"/>
        <w:jc w:val="both"/>
      </w:pPr>
      <w:r>
        <w:t xml:space="preserve">Nadzor ob vstopu v šolski prostor izvajajo dežurni učitelji in med poukom poslovna sekretarka.  </w:t>
      </w:r>
    </w:p>
    <w:p w:rsidR="000F61D9" w:rsidRDefault="000F61D9" w:rsidP="000F61D9">
      <w:pPr>
        <w:spacing w:line="259" w:lineRule="auto"/>
        <w:ind w:left="14"/>
        <w:jc w:val="both"/>
      </w:pPr>
      <w:r>
        <w:rPr>
          <w:sz w:val="20"/>
        </w:rPr>
        <w:t xml:space="preserve">   </w:t>
      </w:r>
    </w:p>
    <w:p w:rsidR="000F61D9" w:rsidRDefault="000F61D9" w:rsidP="000F61D9">
      <w:pPr>
        <w:pStyle w:val="Naslov2"/>
        <w:ind w:left="16"/>
        <w:jc w:val="both"/>
      </w:pPr>
      <w:r>
        <w:t xml:space="preserve">20. člen  </w:t>
      </w:r>
    </w:p>
    <w:p w:rsidR="000F61D9" w:rsidRDefault="000F61D9" w:rsidP="000F61D9">
      <w:pPr>
        <w:spacing w:line="259" w:lineRule="auto"/>
        <w:ind w:left="14"/>
        <w:jc w:val="both"/>
      </w:pPr>
      <w:r>
        <w:rPr>
          <w:b/>
        </w:rPr>
        <w:t xml:space="preserve"> </w:t>
      </w:r>
      <w:r>
        <w:t xml:space="preserve"> </w:t>
      </w:r>
    </w:p>
    <w:p w:rsidR="000F61D9" w:rsidRDefault="000F61D9" w:rsidP="000F61D9">
      <w:pPr>
        <w:spacing w:after="32"/>
        <w:ind w:left="5"/>
        <w:jc w:val="both"/>
      </w:pPr>
      <w:r>
        <w:t>S kolesi in motornimi vozili se v šolo lahko vozijo učenci, ki imajo opravljen kolesarski/ vozniški izpit in uporabljajo ustrezno opremo. Kolesa</w:t>
      </w:r>
      <w:r>
        <w:t>, skiroje</w:t>
      </w:r>
      <w:r>
        <w:t xml:space="preserve"> in motorna kolesa puščajo na posebej do</w:t>
      </w:r>
      <w:r>
        <w:t xml:space="preserve">ločenem mestu in jih zaklepajo. </w:t>
      </w:r>
      <w:r w:rsidRPr="000F61D9">
        <w:t>V času šolskih dejavnosti je vožnja z njimi prepovedana. Tujih koles in  skirojev se ni dovoljeno dotikati oziroma se z njimi voziti.</w:t>
      </w:r>
      <w:r w:rsidRPr="000F61D9">
        <w:rPr>
          <w:color w:val="FF0000"/>
        </w:rPr>
        <w:t xml:space="preserve"> </w:t>
      </w:r>
      <w:r w:rsidRPr="000F61D9">
        <w:t>Učenci se vozijo v šolo na lastno odgovornost. Šola ni odgovorna za krajo ali poškodbo prevoznih sredstev. Učenci, ki se pripeljejo do šole z rolerji in kotalkami, se morajo sezuti</w:t>
      </w:r>
      <w:r>
        <w:t xml:space="preserve"> pred vstopom v šolo. Vožnja z rolerji in drugimi pripomočki po šolskih prostorih je prepovedana. </w:t>
      </w:r>
      <w:r>
        <w:rPr>
          <w:color w:val="FF0000"/>
        </w:rPr>
        <w:t xml:space="preserve"> </w:t>
      </w:r>
      <w:r>
        <w:t xml:space="preserve"> </w:t>
      </w:r>
    </w:p>
    <w:p w:rsidR="000F61D9" w:rsidRDefault="000F61D9" w:rsidP="000F61D9">
      <w:pPr>
        <w:spacing w:line="259" w:lineRule="auto"/>
        <w:ind w:left="14"/>
        <w:jc w:val="both"/>
      </w:pPr>
      <w:r>
        <w:t xml:space="preserve">  </w:t>
      </w:r>
    </w:p>
    <w:p w:rsidR="000F61D9" w:rsidRDefault="000F61D9" w:rsidP="000F61D9">
      <w:pPr>
        <w:spacing w:after="84" w:line="259" w:lineRule="auto"/>
        <w:ind w:left="14"/>
        <w:jc w:val="both"/>
      </w:pPr>
      <w:r>
        <w:t xml:space="preserve">  </w:t>
      </w:r>
    </w:p>
    <w:p w:rsidR="000F61D9" w:rsidRDefault="000F61D9" w:rsidP="000F61D9">
      <w:pPr>
        <w:pStyle w:val="Naslov2"/>
        <w:spacing w:after="37" w:line="253" w:lineRule="auto"/>
        <w:ind w:left="-5"/>
        <w:jc w:val="both"/>
      </w:pPr>
      <w:r>
        <w:t xml:space="preserve">VIII. Načini informiranja učencev in staršev 21. člen  </w:t>
      </w:r>
    </w:p>
    <w:p w:rsidR="000F61D9" w:rsidRDefault="000F61D9" w:rsidP="000F61D9">
      <w:pPr>
        <w:spacing w:after="113" w:line="259" w:lineRule="auto"/>
        <w:ind w:left="14"/>
        <w:jc w:val="both"/>
      </w:pPr>
      <w:r>
        <w:rPr>
          <w:b/>
          <w:sz w:val="14"/>
        </w:rPr>
        <w:t xml:space="preserve"> </w:t>
      </w:r>
      <w:r>
        <w:t xml:space="preserve"> </w:t>
      </w:r>
    </w:p>
    <w:p w:rsidR="000F61D9" w:rsidRDefault="000F61D9" w:rsidP="000F61D9">
      <w:pPr>
        <w:ind w:left="5"/>
        <w:jc w:val="both"/>
      </w:pPr>
      <w:r>
        <w:t xml:space="preserve">Učenci in starši se informirajo preko oglasne deske v avli šole, pisnih obvestil in okrožnic, šolskega radia, šolske publikacije, šolske spletne strani, neposrednih pogovorov s strokovnimi delavci šole, na roditeljskih sestankih in drugih sestankih ter preko pisnih virov.  </w:t>
      </w:r>
    </w:p>
    <w:p w:rsidR="000F61D9" w:rsidRDefault="000F61D9" w:rsidP="000F61D9">
      <w:pPr>
        <w:spacing w:after="86" w:line="259" w:lineRule="auto"/>
        <w:ind w:left="14"/>
        <w:jc w:val="both"/>
      </w:pPr>
      <w:r>
        <w:t xml:space="preserve">  </w:t>
      </w:r>
    </w:p>
    <w:p w:rsidR="000F61D9" w:rsidRDefault="000F61D9" w:rsidP="000F61D9">
      <w:pPr>
        <w:spacing w:after="4" w:line="253" w:lineRule="auto"/>
        <w:ind w:left="-5"/>
        <w:jc w:val="both"/>
      </w:pPr>
      <w:r>
        <w:rPr>
          <w:b/>
        </w:rPr>
        <w:t xml:space="preserve">IX. Končne določbe </w:t>
      </w:r>
      <w:r>
        <w:t xml:space="preserve"> </w:t>
      </w:r>
    </w:p>
    <w:p w:rsidR="000F61D9" w:rsidRDefault="000F61D9" w:rsidP="000F61D9">
      <w:pPr>
        <w:spacing w:after="109" w:line="259" w:lineRule="auto"/>
        <w:ind w:left="14"/>
        <w:jc w:val="both"/>
      </w:pPr>
      <w:r>
        <w:rPr>
          <w:sz w:val="20"/>
        </w:rPr>
        <w:t xml:space="preserve"> </w:t>
      </w:r>
      <w:r>
        <w:t xml:space="preserve"> </w:t>
      </w:r>
    </w:p>
    <w:p w:rsidR="000F61D9" w:rsidRDefault="000F61D9" w:rsidP="000F61D9">
      <w:pPr>
        <w:spacing w:line="259" w:lineRule="auto"/>
        <w:ind w:left="16"/>
        <w:jc w:val="both"/>
      </w:pPr>
      <w:r>
        <w:rPr>
          <w:b/>
        </w:rPr>
        <w:t xml:space="preserve">22. člen </w:t>
      </w:r>
      <w:r>
        <w:t xml:space="preserve"> </w:t>
      </w:r>
    </w:p>
    <w:p w:rsidR="000F61D9" w:rsidRDefault="000F61D9" w:rsidP="000F61D9">
      <w:pPr>
        <w:spacing w:after="68" w:line="259" w:lineRule="auto"/>
        <w:ind w:left="14"/>
        <w:jc w:val="both"/>
      </w:pPr>
      <w:r>
        <w:t xml:space="preserve">  </w:t>
      </w:r>
    </w:p>
    <w:p w:rsidR="000F61D9" w:rsidRDefault="000F61D9" w:rsidP="000F61D9">
      <w:pPr>
        <w:ind w:left="5"/>
        <w:jc w:val="both"/>
      </w:pPr>
      <w:r>
        <w:t xml:space="preserve">Hišni red se objavi na šolski spletni strani.  </w:t>
      </w:r>
    </w:p>
    <w:p w:rsidR="000F61D9" w:rsidRDefault="000F61D9" w:rsidP="000F61D9">
      <w:pPr>
        <w:spacing w:after="109" w:line="259" w:lineRule="auto"/>
        <w:ind w:left="14"/>
        <w:jc w:val="both"/>
      </w:pPr>
      <w:r>
        <w:rPr>
          <w:sz w:val="20"/>
        </w:rPr>
        <w:t xml:space="preserve"> </w:t>
      </w:r>
      <w:r>
        <w:t xml:space="preserve"> </w:t>
      </w:r>
    </w:p>
    <w:p w:rsidR="000F61D9" w:rsidRDefault="000F61D9" w:rsidP="000F61D9">
      <w:pPr>
        <w:pStyle w:val="Naslov2"/>
        <w:ind w:left="16"/>
        <w:jc w:val="both"/>
      </w:pPr>
      <w:r>
        <w:t xml:space="preserve">23. člen  </w:t>
      </w:r>
    </w:p>
    <w:p w:rsidR="000F61D9" w:rsidRDefault="000F61D9" w:rsidP="000F61D9">
      <w:pPr>
        <w:spacing w:after="68" w:line="259" w:lineRule="auto"/>
        <w:ind w:left="14"/>
        <w:jc w:val="both"/>
      </w:pPr>
      <w:r>
        <w:t xml:space="preserve">  </w:t>
      </w:r>
    </w:p>
    <w:p w:rsidR="000F61D9" w:rsidRDefault="000F61D9" w:rsidP="000F61D9">
      <w:pPr>
        <w:ind w:left="5"/>
        <w:jc w:val="both"/>
      </w:pPr>
      <w:r>
        <w:t xml:space="preserve">Hišni red začne veljati z dnem sprejema na seji Sveta zavoda.  </w:t>
      </w:r>
    </w:p>
    <w:p w:rsidR="000F61D9" w:rsidRDefault="000F61D9" w:rsidP="000F61D9">
      <w:pPr>
        <w:spacing w:line="259" w:lineRule="auto"/>
        <w:ind w:left="14"/>
      </w:pPr>
      <w:r>
        <w:t xml:space="preserve">  </w:t>
      </w:r>
    </w:p>
    <w:p w:rsidR="000F61D9" w:rsidRDefault="000F61D9" w:rsidP="000F61D9">
      <w:pPr>
        <w:spacing w:line="259" w:lineRule="auto"/>
        <w:ind w:left="14"/>
      </w:pPr>
      <w:r>
        <w:t xml:space="preserve"> </w:t>
      </w:r>
    </w:p>
    <w:p w:rsidR="000F61D9" w:rsidRDefault="000F61D9" w:rsidP="000F61D9">
      <w:pPr>
        <w:spacing w:after="11" w:line="259" w:lineRule="auto"/>
        <w:ind w:left="14"/>
      </w:pPr>
      <w:r>
        <w:lastRenderedPageBreak/>
        <w:t xml:space="preserve"> </w:t>
      </w:r>
    </w:p>
    <w:p w:rsidR="000F61D9" w:rsidRDefault="000F61D9" w:rsidP="000F61D9">
      <w:pPr>
        <w:tabs>
          <w:tab w:val="center" w:pos="2138"/>
          <w:tab w:val="center" w:pos="2847"/>
          <w:tab w:val="center" w:pos="4171"/>
          <w:tab w:val="center" w:pos="5679"/>
          <w:tab w:val="center" w:pos="7022"/>
        </w:tabs>
        <w:spacing w:after="38"/>
        <w:ind w:left="-5"/>
      </w:pPr>
      <w:r>
        <w:t xml:space="preserve">Svet staršev:   </w:t>
      </w:r>
      <w:r>
        <w:tab/>
        <w:t xml:space="preserve">  </w:t>
      </w:r>
      <w:r>
        <w:tab/>
        <w:t xml:space="preserve">  </w:t>
      </w:r>
      <w:r>
        <w:tab/>
        <w:t xml:space="preserve">Svet zavoda:   </w:t>
      </w:r>
      <w:r>
        <w:tab/>
        <w:t xml:space="preserve">  </w:t>
      </w:r>
      <w:r>
        <w:tab/>
        <w:t xml:space="preserve">Ravnateljica:  </w:t>
      </w:r>
    </w:p>
    <w:p w:rsidR="000F61D9" w:rsidRDefault="000F61D9" w:rsidP="000F61D9">
      <w:pPr>
        <w:tabs>
          <w:tab w:val="center" w:pos="2847"/>
          <w:tab w:val="center" w:pos="4344"/>
          <w:tab w:val="center" w:pos="5679"/>
          <w:tab w:val="center" w:pos="7259"/>
        </w:tabs>
        <w:ind w:left="-5"/>
      </w:pPr>
      <w:r>
        <w:t>Jasmina Kevp</w:t>
      </w:r>
      <w:r>
        <w:t xml:space="preserve"> </w:t>
      </w:r>
      <w:r>
        <w:tab/>
        <w:t xml:space="preserve">  </w:t>
      </w:r>
      <w:r>
        <w:tab/>
        <w:t xml:space="preserve">Mihaela Goltnik  </w:t>
      </w:r>
      <w:r>
        <w:tab/>
        <w:t xml:space="preserve">  </w:t>
      </w:r>
      <w:r>
        <w:tab/>
        <w:t xml:space="preserve">Romana Košutnik  </w:t>
      </w:r>
    </w:p>
    <w:p w:rsidR="000F61D9" w:rsidRDefault="000F61D9" w:rsidP="000F61D9">
      <w:pPr>
        <w:ind w:left="5"/>
      </w:pPr>
      <w:r>
        <w:t xml:space="preserve">____________________    ________________________  ________________________  </w:t>
      </w:r>
    </w:p>
    <w:p w:rsidR="000F61D9" w:rsidRDefault="000F61D9" w:rsidP="000F61D9">
      <w:pPr>
        <w:spacing w:line="259" w:lineRule="auto"/>
        <w:ind w:left="14"/>
      </w:pPr>
      <w:r>
        <w:t xml:space="preserve">  </w:t>
      </w:r>
    </w:p>
    <w:p w:rsidR="000F61D9" w:rsidRDefault="000F61D9" w:rsidP="000F61D9">
      <w:pPr>
        <w:tabs>
          <w:tab w:val="center" w:pos="2847"/>
          <w:tab w:val="center" w:pos="3555"/>
          <w:tab w:val="center" w:pos="4863"/>
          <w:tab w:val="center" w:pos="6387"/>
          <w:tab w:val="center" w:pos="7696"/>
        </w:tabs>
        <w:spacing w:after="136"/>
        <w:ind w:left="-5"/>
      </w:pPr>
      <w:r>
        <w:t xml:space="preserve">Datum: </w:t>
      </w:r>
      <w:r w:rsidRPr="000F61D9">
        <w:t>3</w:t>
      </w:r>
      <w:r w:rsidRPr="000F61D9">
        <w:t>0</w:t>
      </w:r>
      <w:r w:rsidRPr="000F61D9">
        <w:t>. 0</w:t>
      </w:r>
      <w:r w:rsidRPr="000F61D9">
        <w:t>9</w:t>
      </w:r>
      <w:r w:rsidRPr="000F61D9">
        <w:t>. 201</w:t>
      </w:r>
      <w:r w:rsidRPr="000F61D9">
        <w:t>9</w:t>
      </w:r>
      <w:r w:rsidRPr="000F61D9">
        <w:t xml:space="preserve">   </w:t>
      </w:r>
      <w:r w:rsidRPr="000F61D9">
        <w:tab/>
        <w:t xml:space="preserve">  </w:t>
      </w:r>
      <w:r w:rsidRPr="000F61D9">
        <w:tab/>
        <w:t xml:space="preserve">  </w:t>
      </w:r>
      <w:r w:rsidRPr="000F61D9">
        <w:tab/>
      </w:r>
      <w:r w:rsidRPr="000F61D9">
        <w:t>3</w:t>
      </w:r>
      <w:r w:rsidRPr="000F61D9">
        <w:t>0. 0</w:t>
      </w:r>
      <w:r w:rsidRPr="000F61D9">
        <w:t>9</w:t>
      </w:r>
      <w:r w:rsidRPr="000F61D9">
        <w:t>. 201</w:t>
      </w:r>
      <w:r w:rsidRPr="000F61D9">
        <w:t>9</w:t>
      </w:r>
      <w:r w:rsidRPr="000F61D9">
        <w:t xml:space="preserve">    </w:t>
      </w:r>
      <w:r w:rsidRPr="000F61D9">
        <w:tab/>
        <w:t xml:space="preserve">  </w:t>
      </w:r>
      <w:r w:rsidRPr="000F61D9">
        <w:tab/>
      </w:r>
      <w:r w:rsidRPr="000F61D9">
        <w:t>30</w:t>
      </w:r>
      <w:r w:rsidRPr="000F61D9">
        <w:t>. 09. 201</w:t>
      </w:r>
      <w:r w:rsidRPr="000F61D9">
        <w:t>9</w:t>
      </w:r>
      <w:r>
        <w:t xml:space="preserve">   </w:t>
      </w:r>
    </w:p>
    <w:p w:rsidR="000F61D9" w:rsidRDefault="000F61D9" w:rsidP="000F61D9">
      <w:pPr>
        <w:tabs>
          <w:tab w:val="center" w:pos="2847"/>
          <w:tab w:val="center" w:pos="3555"/>
          <w:tab w:val="center" w:pos="4863"/>
          <w:tab w:val="center" w:pos="6387"/>
          <w:tab w:val="center" w:pos="7696"/>
        </w:tabs>
        <w:spacing w:after="136"/>
        <w:ind w:left="-5"/>
      </w:pPr>
    </w:p>
    <w:p w:rsidR="000F61D9" w:rsidRDefault="000F61D9" w:rsidP="000F61D9">
      <w:pPr>
        <w:ind w:left="5"/>
      </w:pPr>
      <w:r>
        <w:t>Številka: 007-1/201</w:t>
      </w:r>
      <w:r>
        <w:t>9</w:t>
      </w:r>
      <w:r>
        <w:t>-</w:t>
      </w:r>
      <w:r>
        <w:t>4</w:t>
      </w:r>
      <w:r>
        <w:t xml:space="preserve"> </w:t>
      </w:r>
    </w:p>
    <w:p w:rsidR="00495BB0" w:rsidRDefault="00495BB0" w:rsidP="00495BB0">
      <w:pPr>
        <w:rPr>
          <w:b/>
        </w:rPr>
      </w:pPr>
    </w:p>
    <w:p w:rsidR="00AC1D43" w:rsidRDefault="00AC1D43" w:rsidP="00495BB0">
      <w:pPr>
        <w:rPr>
          <w:b/>
        </w:rPr>
      </w:pPr>
    </w:p>
    <w:p w:rsidR="00AC1D43" w:rsidRDefault="00AC1D43" w:rsidP="00495BB0">
      <w:pPr>
        <w:rPr>
          <w:b/>
        </w:rPr>
      </w:pPr>
    </w:p>
    <w:p w:rsidR="00AC1D43" w:rsidRDefault="00AC1D43" w:rsidP="00495BB0">
      <w:pPr>
        <w:rPr>
          <w:b/>
        </w:rPr>
      </w:pPr>
    </w:p>
    <w:p w:rsidR="00AC1D43" w:rsidRDefault="00AC1D43" w:rsidP="00495BB0">
      <w:pPr>
        <w:rPr>
          <w:b/>
        </w:rPr>
      </w:pPr>
    </w:p>
    <w:p w:rsidR="00AC1D43" w:rsidRDefault="00AC1D43" w:rsidP="00495BB0">
      <w:pPr>
        <w:rPr>
          <w:b/>
        </w:rPr>
      </w:pPr>
    </w:p>
    <w:sectPr w:rsidR="00AC1D43" w:rsidSect="00D20D7E">
      <w:headerReference w:type="even" r:id="rId7"/>
      <w:headerReference w:type="default" r:id="rId8"/>
      <w:footerReference w:type="even" r:id="rId9"/>
      <w:footerReference w:type="default" r:id="rId10"/>
      <w:headerReference w:type="first" r:id="rId11"/>
      <w:footerReference w:type="first" r:id="rId12"/>
      <w:pgSz w:w="11906" w:h="16838"/>
      <w:pgMar w:top="130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3D" w:rsidRDefault="003F133D">
      <w:r>
        <w:separator/>
      </w:r>
    </w:p>
  </w:endnote>
  <w:endnote w:type="continuationSeparator" w:id="0">
    <w:p w:rsidR="003F133D" w:rsidRDefault="003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lloon XBd BT">
    <w:altName w:val="Mistral"/>
    <w:charset w:val="EE"/>
    <w:family w:val="script"/>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3D" w:rsidRDefault="003F133D">
      <w:r>
        <w:separator/>
      </w:r>
    </w:p>
  </w:footnote>
  <w:footnote w:type="continuationSeparator" w:id="0">
    <w:p w:rsidR="003F133D" w:rsidRDefault="003F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641" w:tblpY="719"/>
      <w:tblW w:w="10561" w:type="dxa"/>
      <w:tblLayout w:type="fixed"/>
      <w:tblCellMar>
        <w:left w:w="70" w:type="dxa"/>
        <w:right w:w="70" w:type="dxa"/>
      </w:tblCellMar>
      <w:tblLook w:val="0000" w:firstRow="0" w:lastRow="0" w:firstColumn="0" w:lastColumn="0" w:noHBand="0" w:noVBand="0"/>
    </w:tblPr>
    <w:tblGrid>
      <w:gridCol w:w="1915"/>
      <w:gridCol w:w="3827"/>
      <w:gridCol w:w="4819"/>
    </w:tblGrid>
    <w:tr w:rsidR="0005676D" w:rsidTr="00420F7C">
      <w:trPr>
        <w:cantSplit/>
      </w:trPr>
      <w:tc>
        <w:tcPr>
          <w:tcW w:w="1915" w:type="dxa"/>
          <w:vMerge w:val="restart"/>
          <w:tcBorders>
            <w:bottom w:val="single" w:sz="4" w:space="0" w:color="auto"/>
          </w:tcBorders>
        </w:tcPr>
        <w:p w:rsidR="0005676D" w:rsidRDefault="00F76818" w:rsidP="00420F7C">
          <w:r>
            <w:rPr>
              <w:noProof/>
            </w:rPr>
            <w:drawing>
              <wp:inline distT="0" distB="0" distL="0" distR="0">
                <wp:extent cx="1114425" cy="1143000"/>
                <wp:effectExtent l="0" t="0" r="9525" b="0"/>
                <wp:docPr id="1" name="Slika 1" descr="OŠ C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Cr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c>
      <w:tc>
        <w:tcPr>
          <w:tcW w:w="3827" w:type="dxa"/>
          <w:tcBorders>
            <w:bottom w:val="thickThinSmallGap" w:sz="24" w:space="0" w:color="99CC00"/>
          </w:tcBorders>
        </w:tcPr>
        <w:p w:rsidR="0005676D" w:rsidRDefault="0005676D" w:rsidP="00420F7C">
          <w:pPr>
            <w:pStyle w:val="Naslov2"/>
            <w:jc w:val="center"/>
            <w:rPr>
              <w:rFonts w:ascii="Balloon XBd BT" w:hAnsi="Balloon XBd BT"/>
              <w:spacing w:val="30"/>
              <w:sz w:val="32"/>
            </w:rPr>
          </w:pPr>
          <w:r>
            <w:rPr>
              <w:rFonts w:ascii="Balloon XBd BT" w:hAnsi="Balloon XBd BT"/>
              <w:spacing w:val="30"/>
              <w:sz w:val="32"/>
            </w:rPr>
            <w:t>OSNOVNA ŠOLA</w:t>
          </w:r>
        </w:p>
        <w:p w:rsidR="0005676D" w:rsidRDefault="0005676D" w:rsidP="00420F7C">
          <w:pPr>
            <w:jc w:val="center"/>
            <w:rPr>
              <w:rFonts w:ascii="Bookman Old Style" w:hAnsi="Bookman Old Style"/>
            </w:rPr>
          </w:pPr>
          <w:r>
            <w:rPr>
              <w:rFonts w:ascii="Balloon XBd BT" w:hAnsi="Balloon XBd BT"/>
              <w:b/>
              <w:spacing w:val="60"/>
              <w:sz w:val="32"/>
            </w:rPr>
            <w:t>ČRNA NA KOROŠKEM</w:t>
          </w:r>
        </w:p>
      </w:tc>
      <w:tc>
        <w:tcPr>
          <w:tcW w:w="4819" w:type="dxa"/>
          <w:vMerge w:val="restart"/>
        </w:tcPr>
        <w:p w:rsidR="0005676D" w:rsidRPr="007A0CAF" w:rsidRDefault="00F76818" w:rsidP="00530CF4">
          <w:pPr>
            <w:rPr>
              <w:rFonts w:ascii="Bookman Old Style" w:hAnsi="Bookman Old Style"/>
            </w:rPr>
          </w:pPr>
          <w:r>
            <w:rPr>
              <w:noProof/>
            </w:rPr>
            <w:drawing>
              <wp:inline distT="0" distB="0" distL="0" distR="0">
                <wp:extent cx="695325" cy="733425"/>
                <wp:effectExtent l="0" t="0" r="9525" b="9525"/>
                <wp:docPr id="2" name="Slika 2" descr="Eko šo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 šol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r w:rsidR="00515E4E">
            <w:rPr>
              <w:noProof/>
            </w:rPr>
            <w:drawing>
              <wp:inline distT="0" distB="0" distL="0" distR="0">
                <wp:extent cx="948243" cy="609600"/>
                <wp:effectExtent l="0" t="0" r="444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 - PRAVI.jpg"/>
                        <pic:cNvPicPr/>
                      </pic:nvPicPr>
                      <pic:blipFill>
                        <a:blip r:embed="rId3">
                          <a:extLst>
                            <a:ext uri="{28A0092B-C50C-407E-A947-70E740481C1C}">
                              <a14:useLocalDpi xmlns:a14="http://schemas.microsoft.com/office/drawing/2010/main" val="0"/>
                            </a:ext>
                          </a:extLst>
                        </a:blip>
                        <a:stretch>
                          <a:fillRect/>
                        </a:stretch>
                      </pic:blipFill>
                      <pic:spPr>
                        <a:xfrm>
                          <a:off x="0" y="0"/>
                          <a:ext cx="950508" cy="611056"/>
                        </a:xfrm>
                        <a:prstGeom prst="rect">
                          <a:avLst/>
                        </a:prstGeom>
                      </pic:spPr>
                    </pic:pic>
                  </a:graphicData>
                </a:graphic>
              </wp:inline>
            </w:drawing>
          </w:r>
          <w:r w:rsidR="00390054">
            <w:rPr>
              <w:noProof/>
            </w:rPr>
            <w:drawing>
              <wp:inline distT="0" distB="0" distL="0" distR="0">
                <wp:extent cx="704850" cy="42978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FS.PNG fit pravi.PNG"/>
                        <pic:cNvPicPr/>
                      </pic:nvPicPr>
                      <pic:blipFill>
                        <a:blip r:embed="rId4">
                          <a:extLst>
                            <a:ext uri="{28A0092B-C50C-407E-A947-70E740481C1C}">
                              <a14:useLocalDpi xmlns:a14="http://schemas.microsoft.com/office/drawing/2010/main" val="0"/>
                            </a:ext>
                          </a:extLst>
                        </a:blip>
                        <a:stretch>
                          <a:fillRect/>
                        </a:stretch>
                      </pic:blipFill>
                      <pic:spPr>
                        <a:xfrm>
                          <a:off x="0" y="0"/>
                          <a:ext cx="712692" cy="434562"/>
                        </a:xfrm>
                        <a:prstGeom prst="rect">
                          <a:avLst/>
                        </a:prstGeom>
                      </pic:spPr>
                    </pic:pic>
                  </a:graphicData>
                </a:graphic>
              </wp:inline>
            </w:drawing>
          </w:r>
          <w:r>
            <w:rPr>
              <w:noProof/>
            </w:rPr>
            <w:drawing>
              <wp:inline distT="0" distB="0" distL="0" distR="0">
                <wp:extent cx="578393" cy="619125"/>
                <wp:effectExtent l="0" t="0" r="0" b="0"/>
                <wp:docPr id="5" name="Slika 5"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rava š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93" cy="619125"/>
                        </a:xfrm>
                        <a:prstGeom prst="rect">
                          <a:avLst/>
                        </a:prstGeom>
                        <a:noFill/>
                        <a:ln>
                          <a:noFill/>
                        </a:ln>
                      </pic:spPr>
                    </pic:pic>
                  </a:graphicData>
                </a:graphic>
              </wp:inline>
            </w:drawing>
          </w:r>
        </w:p>
      </w:tc>
    </w:tr>
    <w:tr w:rsidR="0005676D" w:rsidTr="00420F7C">
      <w:trPr>
        <w:cantSplit/>
      </w:trPr>
      <w:tc>
        <w:tcPr>
          <w:tcW w:w="1915" w:type="dxa"/>
          <w:vMerge/>
          <w:tcBorders>
            <w:top w:val="single" w:sz="4" w:space="0" w:color="auto"/>
            <w:bottom w:val="single" w:sz="4" w:space="0" w:color="auto"/>
          </w:tcBorders>
        </w:tcPr>
        <w:p w:rsidR="0005676D" w:rsidRDefault="0005676D" w:rsidP="00420F7C">
          <w:pPr>
            <w:rPr>
              <w:sz w:val="18"/>
            </w:rPr>
          </w:pPr>
        </w:p>
      </w:tc>
      <w:tc>
        <w:tcPr>
          <w:tcW w:w="3827" w:type="dxa"/>
        </w:tcPr>
        <w:p w:rsidR="0005676D" w:rsidRDefault="0005676D" w:rsidP="00420F7C">
          <w:pPr>
            <w:rPr>
              <w:rFonts w:ascii="Bookman Old Style" w:hAnsi="Bookman Old Style"/>
              <w:sz w:val="12"/>
            </w:rPr>
          </w:pPr>
        </w:p>
      </w:tc>
      <w:tc>
        <w:tcPr>
          <w:tcW w:w="4819" w:type="dxa"/>
          <w:vMerge/>
        </w:tcPr>
        <w:p w:rsidR="0005676D" w:rsidRDefault="0005676D" w:rsidP="00420F7C">
          <w:pPr>
            <w:pStyle w:val="Naslov3"/>
            <w:rPr>
              <w:sz w:val="12"/>
            </w:rPr>
          </w:pPr>
        </w:p>
      </w:tc>
    </w:tr>
    <w:tr w:rsidR="0005676D" w:rsidTr="00420F7C">
      <w:trPr>
        <w:cantSplit/>
        <w:trHeight w:val="276"/>
      </w:trPr>
      <w:tc>
        <w:tcPr>
          <w:tcW w:w="1915" w:type="dxa"/>
          <w:vMerge/>
          <w:tcBorders>
            <w:top w:val="single" w:sz="4" w:space="0" w:color="auto"/>
            <w:bottom w:val="single" w:sz="4" w:space="0" w:color="auto"/>
          </w:tcBorders>
        </w:tcPr>
        <w:p w:rsidR="0005676D" w:rsidRDefault="0005676D" w:rsidP="00420F7C"/>
      </w:tc>
      <w:tc>
        <w:tcPr>
          <w:tcW w:w="3827" w:type="dxa"/>
          <w:vMerge w:val="restart"/>
          <w:tcBorders>
            <w:bottom w:val="single" w:sz="4" w:space="0" w:color="auto"/>
          </w:tcBorders>
        </w:tcPr>
        <w:p w:rsidR="0005676D" w:rsidRDefault="0005676D" w:rsidP="00420F7C">
          <w:pPr>
            <w:rPr>
              <w:sz w:val="16"/>
              <w:szCs w:val="16"/>
            </w:rPr>
          </w:pPr>
          <w:r w:rsidRPr="00FD7C04">
            <w:rPr>
              <w:sz w:val="16"/>
              <w:szCs w:val="16"/>
            </w:rPr>
            <w:t xml:space="preserve">CENTER 142, 2393 ČRNA NA KOROŠKEM, </w:t>
          </w:r>
        </w:p>
        <w:p w:rsidR="0005676D" w:rsidRPr="00FD7C04" w:rsidRDefault="0005676D" w:rsidP="00420F7C">
          <w:pPr>
            <w:rPr>
              <w:i/>
              <w:iCs/>
              <w:sz w:val="16"/>
              <w:szCs w:val="16"/>
            </w:rPr>
          </w:pPr>
          <w:r w:rsidRPr="00FD7C04">
            <w:rPr>
              <w:sz w:val="16"/>
              <w:szCs w:val="16"/>
            </w:rPr>
            <w:t>TEL. 02/8704140   FAX 02/8704150</w:t>
          </w:r>
        </w:p>
        <w:p w:rsidR="0005676D" w:rsidRPr="00FD7C04" w:rsidRDefault="0005676D" w:rsidP="00420F7C">
          <w:pPr>
            <w:rPr>
              <w:i/>
              <w:iCs/>
              <w:color w:val="000000"/>
              <w:sz w:val="16"/>
              <w:szCs w:val="16"/>
            </w:rPr>
          </w:pPr>
          <w:r w:rsidRPr="00FD7C04">
            <w:rPr>
              <w:i/>
              <w:iCs/>
              <w:sz w:val="16"/>
              <w:szCs w:val="16"/>
            </w:rPr>
            <w:t xml:space="preserve">E-MAIL: </w:t>
          </w:r>
          <w:hyperlink r:id="rId6" w:history="1">
            <w:r w:rsidRPr="00FD7C04">
              <w:rPr>
                <w:rStyle w:val="Hiperpovezava"/>
                <w:i/>
                <w:iCs/>
                <w:color w:val="000000"/>
                <w:sz w:val="16"/>
                <w:szCs w:val="16"/>
              </w:rPr>
              <w:t>o-crna.mb@guest.arnes.si</w:t>
            </w:r>
          </w:hyperlink>
        </w:p>
        <w:p w:rsidR="0005676D" w:rsidRPr="00FD7C04" w:rsidRDefault="0005676D" w:rsidP="00420F7C">
          <w:pPr>
            <w:rPr>
              <w:sz w:val="16"/>
              <w:szCs w:val="16"/>
            </w:rPr>
          </w:pPr>
          <w:r w:rsidRPr="00FD7C04">
            <w:rPr>
              <w:i/>
              <w:iCs/>
              <w:color w:val="000000"/>
              <w:sz w:val="16"/>
              <w:szCs w:val="16"/>
            </w:rPr>
            <w:t>DAVČNA ŠT.: 98266225</w:t>
          </w:r>
        </w:p>
      </w:tc>
      <w:tc>
        <w:tcPr>
          <w:tcW w:w="4819" w:type="dxa"/>
          <w:vMerge/>
        </w:tcPr>
        <w:p w:rsidR="0005676D" w:rsidRDefault="0005676D" w:rsidP="00420F7C">
          <w:pPr>
            <w:pStyle w:val="Naslov3"/>
            <w:rPr>
              <w:rFonts w:ascii="Times New Roman" w:hAnsi="Times New Roman"/>
            </w:rPr>
          </w:pPr>
        </w:p>
      </w:tc>
    </w:tr>
    <w:tr w:rsidR="0005676D" w:rsidTr="00420F7C">
      <w:trPr>
        <w:cantSplit/>
        <w:trHeight w:val="412"/>
      </w:trPr>
      <w:tc>
        <w:tcPr>
          <w:tcW w:w="1915" w:type="dxa"/>
          <w:vMerge/>
          <w:tcBorders>
            <w:top w:val="single" w:sz="4" w:space="0" w:color="auto"/>
            <w:bottom w:val="single" w:sz="4" w:space="0" w:color="auto"/>
          </w:tcBorders>
        </w:tcPr>
        <w:p w:rsidR="0005676D" w:rsidRDefault="0005676D" w:rsidP="00420F7C"/>
      </w:tc>
      <w:tc>
        <w:tcPr>
          <w:tcW w:w="3827" w:type="dxa"/>
          <w:vMerge/>
          <w:tcBorders>
            <w:top w:val="single" w:sz="4" w:space="0" w:color="auto"/>
            <w:bottom w:val="single" w:sz="4" w:space="0" w:color="auto"/>
          </w:tcBorders>
        </w:tcPr>
        <w:p w:rsidR="0005676D" w:rsidRDefault="0005676D" w:rsidP="00420F7C">
          <w:pPr>
            <w:rPr>
              <w:rFonts w:ascii="Bookman Old Style" w:hAnsi="Bookman Old Style"/>
              <w:i/>
              <w:iCs/>
              <w:sz w:val="18"/>
            </w:rPr>
          </w:pPr>
        </w:p>
      </w:tc>
      <w:tc>
        <w:tcPr>
          <w:tcW w:w="4819" w:type="dxa"/>
          <w:tcBorders>
            <w:bottom w:val="single" w:sz="4" w:space="0" w:color="auto"/>
          </w:tcBorders>
          <w:vAlign w:val="center"/>
        </w:tcPr>
        <w:p w:rsidR="0005676D" w:rsidRPr="00FD7C04" w:rsidRDefault="00D40C72" w:rsidP="00420F7C">
          <w:r>
            <w:rPr>
              <w:noProof/>
            </w:rPr>
            <w:drawing>
              <wp:inline distT="0" distB="0" distL="0" distR="0" wp14:anchorId="61528B33" wp14:editId="64490027">
                <wp:extent cx="2800350" cy="405127"/>
                <wp:effectExtent l="0" t="0" r="0" b="0"/>
                <wp:docPr id="4" name="Slika 4" descr="https://www.jskd.si/kulsola/inc/cgp/kul_sola_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skd.si/kulsola/inc/cgp/kul_sola_sli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438" cy="427708"/>
                        </a:xfrm>
                        <a:prstGeom prst="rect">
                          <a:avLst/>
                        </a:prstGeom>
                        <a:noFill/>
                        <a:ln>
                          <a:noFill/>
                        </a:ln>
                      </pic:spPr>
                    </pic:pic>
                  </a:graphicData>
                </a:graphic>
              </wp:inline>
            </w:drawing>
          </w:r>
        </w:p>
      </w:tc>
    </w:tr>
  </w:tbl>
  <w:p w:rsidR="00164B31" w:rsidRDefault="00164B3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0C5"/>
    <w:multiLevelType w:val="hybridMultilevel"/>
    <w:tmpl w:val="F51CC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5440F9"/>
    <w:multiLevelType w:val="hybridMultilevel"/>
    <w:tmpl w:val="7B249E3A"/>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3D5221AE"/>
    <w:multiLevelType w:val="hybridMultilevel"/>
    <w:tmpl w:val="83583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3D2F83"/>
    <w:multiLevelType w:val="multilevel"/>
    <w:tmpl w:val="C33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215CA"/>
    <w:multiLevelType w:val="multilevel"/>
    <w:tmpl w:val="47A6F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F72387"/>
    <w:multiLevelType w:val="hybridMultilevel"/>
    <w:tmpl w:val="5ADC3408"/>
    <w:lvl w:ilvl="0" w:tplc="6E485EB8">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855CC">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CDDE">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4B12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E841E">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E03B6">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4371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46890">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60176">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8"/>
    <w:rsid w:val="0001078C"/>
    <w:rsid w:val="00024D65"/>
    <w:rsid w:val="00032225"/>
    <w:rsid w:val="00032BD5"/>
    <w:rsid w:val="00034883"/>
    <w:rsid w:val="00055D21"/>
    <w:rsid w:val="0005676D"/>
    <w:rsid w:val="000625D4"/>
    <w:rsid w:val="0007206C"/>
    <w:rsid w:val="00087DB6"/>
    <w:rsid w:val="000C09BF"/>
    <w:rsid w:val="000D7DEF"/>
    <w:rsid w:val="000F61D9"/>
    <w:rsid w:val="00101D83"/>
    <w:rsid w:val="00164B31"/>
    <w:rsid w:val="001A0E47"/>
    <w:rsid w:val="001B4E18"/>
    <w:rsid w:val="001F0F21"/>
    <w:rsid w:val="00226A74"/>
    <w:rsid w:val="0023671E"/>
    <w:rsid w:val="002466C2"/>
    <w:rsid w:val="002820BC"/>
    <w:rsid w:val="002A1313"/>
    <w:rsid w:val="002B6A61"/>
    <w:rsid w:val="002F7A41"/>
    <w:rsid w:val="00302CE7"/>
    <w:rsid w:val="00311AA1"/>
    <w:rsid w:val="00312A77"/>
    <w:rsid w:val="00317995"/>
    <w:rsid w:val="00340BA5"/>
    <w:rsid w:val="00356C87"/>
    <w:rsid w:val="00365A9D"/>
    <w:rsid w:val="003735A2"/>
    <w:rsid w:val="00390054"/>
    <w:rsid w:val="00391E06"/>
    <w:rsid w:val="003C160F"/>
    <w:rsid w:val="003F133D"/>
    <w:rsid w:val="00420F7C"/>
    <w:rsid w:val="00444B6C"/>
    <w:rsid w:val="00460AD0"/>
    <w:rsid w:val="00485F8E"/>
    <w:rsid w:val="00495BB0"/>
    <w:rsid w:val="004A2DD9"/>
    <w:rsid w:val="004A4D43"/>
    <w:rsid w:val="00513F78"/>
    <w:rsid w:val="00515E4E"/>
    <w:rsid w:val="00530CF4"/>
    <w:rsid w:val="00566133"/>
    <w:rsid w:val="0057333A"/>
    <w:rsid w:val="005958EA"/>
    <w:rsid w:val="006065BF"/>
    <w:rsid w:val="00640D15"/>
    <w:rsid w:val="00642785"/>
    <w:rsid w:val="00645F2A"/>
    <w:rsid w:val="00674394"/>
    <w:rsid w:val="00681C4B"/>
    <w:rsid w:val="006D202C"/>
    <w:rsid w:val="0070042E"/>
    <w:rsid w:val="00706415"/>
    <w:rsid w:val="0072066D"/>
    <w:rsid w:val="00726250"/>
    <w:rsid w:val="00726952"/>
    <w:rsid w:val="007821CF"/>
    <w:rsid w:val="007A0CAF"/>
    <w:rsid w:val="007F7D59"/>
    <w:rsid w:val="00845F3A"/>
    <w:rsid w:val="008536BA"/>
    <w:rsid w:val="0088252E"/>
    <w:rsid w:val="008C7444"/>
    <w:rsid w:val="008C7C40"/>
    <w:rsid w:val="00924FFD"/>
    <w:rsid w:val="00937EF5"/>
    <w:rsid w:val="0096573F"/>
    <w:rsid w:val="009C17EC"/>
    <w:rsid w:val="009F3461"/>
    <w:rsid w:val="00A657DC"/>
    <w:rsid w:val="00A80623"/>
    <w:rsid w:val="00A92282"/>
    <w:rsid w:val="00AC1D43"/>
    <w:rsid w:val="00AD43B3"/>
    <w:rsid w:val="00AF1DF4"/>
    <w:rsid w:val="00B16FFE"/>
    <w:rsid w:val="00B20180"/>
    <w:rsid w:val="00B267D3"/>
    <w:rsid w:val="00BB3F17"/>
    <w:rsid w:val="00BF2C32"/>
    <w:rsid w:val="00C2668C"/>
    <w:rsid w:val="00C43BFC"/>
    <w:rsid w:val="00C73046"/>
    <w:rsid w:val="00C94AB3"/>
    <w:rsid w:val="00CA4E30"/>
    <w:rsid w:val="00CB2484"/>
    <w:rsid w:val="00CD500D"/>
    <w:rsid w:val="00D15112"/>
    <w:rsid w:val="00D20D7E"/>
    <w:rsid w:val="00D21DFC"/>
    <w:rsid w:val="00D33863"/>
    <w:rsid w:val="00D40C72"/>
    <w:rsid w:val="00D44A73"/>
    <w:rsid w:val="00D46BAB"/>
    <w:rsid w:val="00D52907"/>
    <w:rsid w:val="00DA4AF3"/>
    <w:rsid w:val="00E00836"/>
    <w:rsid w:val="00E03FDB"/>
    <w:rsid w:val="00E05CB6"/>
    <w:rsid w:val="00E16585"/>
    <w:rsid w:val="00E36FF5"/>
    <w:rsid w:val="00E974DE"/>
    <w:rsid w:val="00ED6389"/>
    <w:rsid w:val="00F02AE0"/>
    <w:rsid w:val="00F07B30"/>
    <w:rsid w:val="00F512DE"/>
    <w:rsid w:val="00F523E1"/>
    <w:rsid w:val="00F76818"/>
    <w:rsid w:val="00F864BF"/>
    <w:rsid w:val="00F93650"/>
    <w:rsid w:val="00FB7B7D"/>
    <w:rsid w:val="00FD7C04"/>
    <w:rsid w:val="00FE42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133E6"/>
  <w15:docId w15:val="{1CD9C270-DEEC-4122-A757-5DB25344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6FFE"/>
    <w:rPr>
      <w:sz w:val="24"/>
      <w:szCs w:val="24"/>
    </w:rPr>
  </w:style>
  <w:style w:type="paragraph" w:styleId="Naslov1">
    <w:name w:val="heading 1"/>
    <w:basedOn w:val="Navaden"/>
    <w:next w:val="Navaden"/>
    <w:qFormat/>
    <w:pPr>
      <w:keepNext/>
      <w:outlineLvl w:val="0"/>
    </w:pPr>
    <w:rPr>
      <w:b/>
    </w:rPr>
  </w:style>
  <w:style w:type="paragraph" w:styleId="Naslov2">
    <w:name w:val="heading 2"/>
    <w:basedOn w:val="Navaden"/>
    <w:next w:val="Navaden"/>
    <w:qFormat/>
    <w:pPr>
      <w:keepNext/>
      <w:outlineLvl w:val="1"/>
    </w:pPr>
    <w:rPr>
      <w:b/>
    </w:rPr>
  </w:style>
  <w:style w:type="paragraph" w:styleId="Naslov3">
    <w:name w:val="heading 3"/>
    <w:basedOn w:val="Navaden"/>
    <w:next w:val="Navaden"/>
    <w:qFormat/>
    <w:rsid w:val="00FD7C04"/>
    <w:pPr>
      <w:keepNext/>
      <w:spacing w:before="240" w:after="60"/>
      <w:outlineLvl w:val="2"/>
    </w:pPr>
    <w:rPr>
      <w:rFonts w:ascii="Arial" w:hAnsi="Arial" w:cs="Arial"/>
      <w:b/>
      <w:bCs/>
      <w:sz w:val="26"/>
      <w:szCs w:val="26"/>
    </w:rPr>
  </w:style>
  <w:style w:type="paragraph" w:styleId="Naslov7">
    <w:name w:val="heading 7"/>
    <w:basedOn w:val="Navaden"/>
    <w:next w:val="Navaden"/>
    <w:qFormat/>
    <w:rsid w:val="00FD7C04"/>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D7C04"/>
    <w:rPr>
      <w:color w:val="0000FF"/>
      <w:u w:val="single"/>
    </w:rPr>
  </w:style>
  <w:style w:type="paragraph" w:styleId="Glava">
    <w:name w:val="header"/>
    <w:basedOn w:val="Navaden"/>
    <w:rsid w:val="00FD7C04"/>
    <w:pPr>
      <w:tabs>
        <w:tab w:val="center" w:pos="4703"/>
        <w:tab w:val="right" w:pos="9406"/>
      </w:tabs>
    </w:pPr>
  </w:style>
  <w:style w:type="paragraph" w:styleId="Noga">
    <w:name w:val="footer"/>
    <w:basedOn w:val="Navaden"/>
    <w:rsid w:val="00FD7C04"/>
    <w:pPr>
      <w:tabs>
        <w:tab w:val="center" w:pos="4703"/>
        <w:tab w:val="right" w:pos="9406"/>
      </w:tabs>
    </w:pPr>
  </w:style>
  <w:style w:type="table" w:styleId="Tabelamrea">
    <w:name w:val="Table Grid"/>
    <w:basedOn w:val="Navadnatabela"/>
    <w:rsid w:val="0005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87DB6"/>
    <w:rPr>
      <w:rFonts w:ascii="Tahoma" w:hAnsi="Tahoma" w:cs="Tahoma"/>
      <w:sz w:val="16"/>
      <w:szCs w:val="16"/>
    </w:rPr>
  </w:style>
  <w:style w:type="character" w:customStyle="1" w:styleId="BesedilooblakaZnak">
    <w:name w:val="Besedilo oblačka Znak"/>
    <w:basedOn w:val="Privzetapisavaodstavka"/>
    <w:link w:val="Besedilooblaka"/>
    <w:rsid w:val="00087DB6"/>
    <w:rPr>
      <w:rFonts w:ascii="Tahoma" w:hAnsi="Tahoma" w:cs="Tahoma"/>
      <w:sz w:val="16"/>
      <w:szCs w:val="16"/>
    </w:rPr>
  </w:style>
  <w:style w:type="paragraph" w:styleId="Odstavekseznama">
    <w:name w:val="List Paragraph"/>
    <w:basedOn w:val="Navaden"/>
    <w:uiPriority w:val="34"/>
    <w:qFormat/>
    <w:rsid w:val="00F0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hyperlink" Target="mailto:o-crna.mb@guest.arnes.si" TargetMode="External"/><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ci\O&#352;%20&#268;RNA%20-%20Kop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ČRNA - Kopija</Template>
  <TotalTime>0</TotalTime>
  <Pages>6</Pages>
  <Words>1524</Words>
  <Characters>8689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OSNOVNA ŠOLA</vt:lpstr>
    </vt:vector>
  </TitlesOfParts>
  <Company>Ministrstvo za Šolstvo in Šport</Company>
  <LinksUpToDate>false</LinksUpToDate>
  <CharactersWithSpaces>10193</CharactersWithSpaces>
  <SharedDoc>false</SharedDoc>
  <HLinks>
    <vt:vector size="6" baseType="variant">
      <vt:variant>
        <vt:i4>3473480</vt:i4>
      </vt:variant>
      <vt:variant>
        <vt:i4>0</vt:i4>
      </vt:variant>
      <vt:variant>
        <vt:i4>0</vt:i4>
      </vt:variant>
      <vt:variant>
        <vt:i4>5</vt:i4>
      </vt:variant>
      <vt:variant>
        <vt:lpwstr>mailto:o-crna.mb@guest.arnes.si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creator>Admin</dc:creator>
  <cp:lastModifiedBy>Romana Košutnik</cp:lastModifiedBy>
  <cp:revision>2</cp:revision>
  <cp:lastPrinted>2019-03-15T07:59:00Z</cp:lastPrinted>
  <dcterms:created xsi:type="dcterms:W3CDTF">2019-10-07T10:18:00Z</dcterms:created>
  <dcterms:modified xsi:type="dcterms:W3CDTF">2019-10-07T10:18:00Z</dcterms:modified>
</cp:coreProperties>
</file>